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498AD" w14:textId="056D4FDC" w:rsidR="0068035C" w:rsidRPr="00AB4C17" w:rsidRDefault="0068035C" w:rsidP="00D136AE">
      <w:pPr>
        <w:pStyle w:val="Titolo1"/>
        <w:spacing w:line="240" w:lineRule="auto"/>
        <w:jc w:val="center"/>
        <w:rPr>
          <w:rStyle w:val="Titolodellibro"/>
          <w:rFonts w:asciiTheme="minorHAnsi" w:hAnsiTheme="minorHAnsi" w:cstheme="minorHAnsi"/>
          <w:b/>
          <w:sz w:val="20"/>
          <w:lang w:val="it-IT"/>
        </w:rPr>
      </w:pPr>
      <w:bookmarkStart w:id="0" w:name="_Toc372646456"/>
      <w:bookmarkStart w:id="1" w:name="_Toc372646599"/>
      <w:bookmarkStart w:id="2" w:name="_Toc419294729"/>
      <w:bookmarkStart w:id="3" w:name="_Toc419813309"/>
      <w:bookmarkStart w:id="4" w:name="_Toc419989469"/>
      <w:bookmarkStart w:id="5" w:name="_Toc443573731"/>
      <w:bookmarkStart w:id="6" w:name="_Toc473725804"/>
      <w:bookmarkStart w:id="7" w:name="_Toc492479276"/>
      <w:r w:rsidRPr="00AB4C17">
        <w:rPr>
          <w:rStyle w:val="Titolodellibro"/>
          <w:rFonts w:asciiTheme="minorHAnsi" w:hAnsiTheme="minorHAnsi" w:cstheme="minorHAnsi"/>
          <w:b/>
          <w:sz w:val="20"/>
          <w:lang w:val="it-IT"/>
        </w:rPr>
        <w:t xml:space="preserve">APPENDICE </w:t>
      </w:r>
      <w:r w:rsidR="00A37B2C" w:rsidRPr="00AB4C17">
        <w:rPr>
          <w:rStyle w:val="Titolodellibro"/>
          <w:rFonts w:asciiTheme="minorHAnsi" w:hAnsiTheme="minorHAnsi" w:cstheme="minorHAnsi"/>
          <w:b/>
          <w:sz w:val="20"/>
          <w:lang w:val="it-IT"/>
        </w:rPr>
        <w:t>B</w:t>
      </w:r>
      <w:r w:rsidRPr="00AB4C17">
        <w:rPr>
          <w:rStyle w:val="Titolodellibro"/>
          <w:rFonts w:asciiTheme="minorHAnsi" w:hAnsiTheme="minorHAnsi" w:cstheme="minorHAnsi"/>
          <w:b/>
          <w:sz w:val="20"/>
          <w:lang w:val="it-IT"/>
        </w:rPr>
        <w:t xml:space="preserve"> – </w:t>
      </w:r>
      <w:bookmarkEnd w:id="0"/>
      <w:bookmarkEnd w:id="1"/>
      <w:bookmarkEnd w:id="2"/>
      <w:bookmarkEnd w:id="3"/>
      <w:bookmarkEnd w:id="4"/>
      <w:bookmarkEnd w:id="5"/>
      <w:bookmarkEnd w:id="6"/>
      <w:bookmarkEnd w:id="7"/>
      <w:r w:rsidR="00A37B2C" w:rsidRPr="00AB4C17">
        <w:rPr>
          <w:rStyle w:val="Titolodellibro"/>
          <w:rFonts w:asciiTheme="minorHAnsi" w:hAnsiTheme="minorHAnsi" w:cstheme="minorHAnsi"/>
          <w:b/>
          <w:sz w:val="20"/>
          <w:lang w:val="it-IT"/>
        </w:rPr>
        <w:t>DELITTI INFORMATICI E TRATTAMENTO ILLECITO DI DATI</w:t>
      </w:r>
    </w:p>
    <w:p w14:paraId="3BE1F2B3" w14:textId="77777777" w:rsidR="0068035C" w:rsidRPr="00AB4C17" w:rsidRDefault="0068035C" w:rsidP="00D136AE">
      <w:pPr>
        <w:spacing w:line="240" w:lineRule="auto"/>
        <w:rPr>
          <w:rFonts w:asciiTheme="minorHAnsi" w:hAnsiTheme="minorHAnsi" w:cstheme="minorHAnsi"/>
          <w:sz w:val="20"/>
          <w:lang w:val="it-IT"/>
        </w:rPr>
      </w:pPr>
    </w:p>
    <w:p w14:paraId="66288C4D" w14:textId="7CD64481" w:rsidR="00EE2FB5" w:rsidRPr="00AB4C17" w:rsidRDefault="00A37B2C" w:rsidP="00D136AE">
      <w:pPr>
        <w:pStyle w:val="Titolo3"/>
        <w:tabs>
          <w:tab w:val="clear" w:pos="426"/>
          <w:tab w:val="left" w:pos="567"/>
        </w:tabs>
        <w:spacing w:before="0" w:after="0" w:line="240" w:lineRule="auto"/>
        <w:ind w:hanging="567"/>
        <w:rPr>
          <w:rFonts w:asciiTheme="minorHAnsi" w:hAnsiTheme="minorHAnsi" w:cstheme="minorHAnsi"/>
          <w:i w:val="0"/>
          <w:sz w:val="20"/>
          <w:lang w:val="it-IT"/>
        </w:rPr>
      </w:pPr>
      <w:bookmarkStart w:id="8" w:name="_Toc492479277"/>
      <w:r w:rsidRPr="00AB4C17">
        <w:rPr>
          <w:rFonts w:asciiTheme="minorHAnsi" w:hAnsiTheme="minorHAnsi" w:cstheme="minorHAnsi"/>
          <w:i w:val="0"/>
          <w:sz w:val="20"/>
          <w:lang w:val="it-IT"/>
        </w:rPr>
        <w:t>B</w:t>
      </w:r>
      <w:r w:rsidR="00EE2FB5" w:rsidRPr="00AB4C17">
        <w:rPr>
          <w:rFonts w:asciiTheme="minorHAnsi" w:hAnsiTheme="minorHAnsi" w:cstheme="minorHAnsi"/>
          <w:i w:val="0"/>
          <w:sz w:val="20"/>
          <w:lang w:val="it-IT"/>
        </w:rPr>
        <w:t>.1</w:t>
      </w:r>
      <w:r w:rsidR="005B5AC1" w:rsidRPr="00AB4C17">
        <w:rPr>
          <w:rFonts w:asciiTheme="minorHAnsi" w:hAnsiTheme="minorHAnsi" w:cstheme="minorHAnsi"/>
          <w:i w:val="0"/>
          <w:sz w:val="20"/>
          <w:lang w:val="it-IT"/>
        </w:rPr>
        <w:t>.</w:t>
      </w:r>
      <w:r w:rsidR="00EE2FB5" w:rsidRPr="00AB4C17">
        <w:rPr>
          <w:rFonts w:asciiTheme="minorHAnsi" w:hAnsiTheme="minorHAnsi" w:cstheme="minorHAnsi"/>
          <w:i w:val="0"/>
          <w:sz w:val="20"/>
          <w:lang w:val="it-IT"/>
        </w:rPr>
        <w:tab/>
        <w:t xml:space="preserve">Principali </w:t>
      </w:r>
      <w:r w:rsidR="00AC6FF1" w:rsidRPr="00AB4C17">
        <w:rPr>
          <w:rFonts w:asciiTheme="minorHAnsi" w:hAnsiTheme="minorHAnsi" w:cstheme="minorHAnsi"/>
          <w:i w:val="0"/>
          <w:sz w:val="20"/>
          <w:lang w:val="it-IT"/>
        </w:rPr>
        <w:t>r</w:t>
      </w:r>
      <w:r w:rsidR="00EE2FB5" w:rsidRPr="00AB4C17">
        <w:rPr>
          <w:rFonts w:asciiTheme="minorHAnsi" w:hAnsiTheme="minorHAnsi" w:cstheme="minorHAnsi"/>
          <w:i w:val="0"/>
          <w:sz w:val="20"/>
          <w:lang w:val="it-IT"/>
        </w:rPr>
        <w:t xml:space="preserve">iferimenti </w:t>
      </w:r>
      <w:r w:rsidR="00AC6FF1" w:rsidRPr="00AB4C17">
        <w:rPr>
          <w:rFonts w:asciiTheme="minorHAnsi" w:hAnsiTheme="minorHAnsi" w:cstheme="minorHAnsi"/>
          <w:i w:val="0"/>
          <w:sz w:val="20"/>
          <w:lang w:val="it-IT"/>
        </w:rPr>
        <w:t>n</w:t>
      </w:r>
      <w:r w:rsidR="00EE2FB5" w:rsidRPr="00AB4C17">
        <w:rPr>
          <w:rFonts w:asciiTheme="minorHAnsi" w:hAnsiTheme="minorHAnsi" w:cstheme="minorHAnsi"/>
          <w:i w:val="0"/>
          <w:sz w:val="20"/>
          <w:lang w:val="it-IT"/>
        </w:rPr>
        <w:t>ormativi</w:t>
      </w:r>
      <w:bookmarkEnd w:id="8"/>
      <w:r w:rsidR="00EE2FB5" w:rsidRPr="00AB4C17">
        <w:rPr>
          <w:rFonts w:asciiTheme="minorHAnsi" w:hAnsiTheme="minorHAnsi" w:cstheme="minorHAnsi"/>
          <w:i w:val="0"/>
          <w:sz w:val="20"/>
          <w:lang w:val="it-IT"/>
        </w:rPr>
        <w:t xml:space="preserve"> </w:t>
      </w:r>
    </w:p>
    <w:p w14:paraId="430EF450" w14:textId="77777777" w:rsidR="00D16573" w:rsidRPr="00AB4C17" w:rsidRDefault="00D16573" w:rsidP="00D16573">
      <w:pPr>
        <w:rPr>
          <w:rFonts w:asciiTheme="minorHAnsi" w:hAnsiTheme="minorHAnsi" w:cstheme="minorHAnsi"/>
          <w:sz w:val="20"/>
          <w:lang w:val="it-IT"/>
        </w:rPr>
      </w:pPr>
    </w:p>
    <w:p w14:paraId="2BEE9499" w14:textId="14E6A307" w:rsidR="00EE2FB5" w:rsidRDefault="00EE2FB5" w:rsidP="00D136AE">
      <w:pPr>
        <w:pStyle w:val="Elencocontinua"/>
        <w:spacing w:after="0"/>
        <w:ind w:left="0"/>
        <w:jc w:val="both"/>
        <w:rPr>
          <w:rFonts w:asciiTheme="minorHAnsi" w:hAnsiTheme="minorHAnsi" w:cstheme="minorHAnsi"/>
          <w:sz w:val="20"/>
          <w:szCs w:val="20"/>
        </w:rPr>
      </w:pPr>
      <w:r w:rsidRPr="00AB4C17">
        <w:rPr>
          <w:rFonts w:asciiTheme="minorHAnsi" w:hAnsiTheme="minorHAnsi" w:cstheme="minorHAnsi"/>
          <w:sz w:val="20"/>
          <w:szCs w:val="20"/>
        </w:rPr>
        <w:t xml:space="preserve">Con riferimento ai Reati Presupposto della responsabilità amministrativa dell’ente, </w:t>
      </w:r>
      <w:r w:rsidR="00A37B2C" w:rsidRPr="00AB4C17">
        <w:rPr>
          <w:rFonts w:asciiTheme="minorHAnsi" w:hAnsiTheme="minorHAnsi" w:cstheme="minorHAnsi"/>
          <w:sz w:val="20"/>
          <w:szCs w:val="20"/>
        </w:rPr>
        <w:t>l’art. 24-</w:t>
      </w:r>
      <w:r w:rsidR="00A37B2C" w:rsidRPr="00AB4C17">
        <w:rPr>
          <w:rFonts w:asciiTheme="minorHAnsi" w:hAnsiTheme="minorHAnsi" w:cstheme="minorHAnsi"/>
          <w:i/>
          <w:iCs/>
          <w:sz w:val="20"/>
          <w:szCs w:val="20"/>
        </w:rPr>
        <w:t>bis</w:t>
      </w:r>
      <w:r w:rsidR="00A37B2C" w:rsidRPr="00AB4C17">
        <w:rPr>
          <w:rFonts w:asciiTheme="minorHAnsi" w:hAnsiTheme="minorHAnsi" w:cstheme="minorHAnsi"/>
          <w:sz w:val="20"/>
          <w:szCs w:val="20"/>
        </w:rPr>
        <w:t xml:space="preserve"> </w:t>
      </w:r>
      <w:r w:rsidRPr="00AB4C17">
        <w:rPr>
          <w:rFonts w:asciiTheme="minorHAnsi" w:hAnsiTheme="minorHAnsi" w:cstheme="minorHAnsi"/>
          <w:sz w:val="20"/>
          <w:szCs w:val="20"/>
        </w:rPr>
        <w:t xml:space="preserve">annovera </w:t>
      </w:r>
      <w:r w:rsidR="00A37B2C" w:rsidRPr="00AB4C17">
        <w:rPr>
          <w:rFonts w:asciiTheme="minorHAnsi" w:hAnsiTheme="minorHAnsi" w:cstheme="minorHAnsi"/>
          <w:sz w:val="20"/>
          <w:szCs w:val="20"/>
        </w:rPr>
        <w:t>i delitti informatici e il trattamento illecito di dati</w:t>
      </w:r>
      <w:r w:rsidR="00013422" w:rsidRPr="00AB4C17">
        <w:rPr>
          <w:rFonts w:asciiTheme="minorHAnsi" w:hAnsiTheme="minorHAnsi" w:cstheme="minorHAnsi"/>
          <w:sz w:val="20"/>
          <w:szCs w:val="20"/>
        </w:rPr>
        <w:t>, come di seguito riportati.</w:t>
      </w:r>
    </w:p>
    <w:p w14:paraId="6F08F0DF" w14:textId="450D9718" w:rsidR="00C274FC" w:rsidRDefault="00C274FC" w:rsidP="00D136AE">
      <w:pPr>
        <w:pStyle w:val="Elencocontinua"/>
        <w:spacing w:after="0"/>
        <w:ind w:left="0"/>
        <w:jc w:val="both"/>
        <w:rPr>
          <w:rFonts w:asciiTheme="minorHAnsi" w:hAnsiTheme="minorHAnsi" w:cstheme="minorHAnsi"/>
          <w:sz w:val="20"/>
          <w:szCs w:val="20"/>
        </w:rPr>
      </w:pPr>
    </w:p>
    <w:tbl>
      <w:tblPr>
        <w:tblStyle w:val="Tabellagriglia1chiara-colore5"/>
        <w:tblW w:w="0" w:type="auto"/>
        <w:tblLook w:val="04A0" w:firstRow="1" w:lastRow="0" w:firstColumn="1" w:lastColumn="0" w:noHBand="0" w:noVBand="1"/>
      </w:tblPr>
      <w:tblGrid>
        <w:gridCol w:w="9346"/>
      </w:tblGrid>
      <w:tr w:rsidR="00C274FC" w14:paraId="01485471" w14:textId="77777777" w:rsidTr="007848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6" w:type="dxa"/>
            <w:shd w:val="clear" w:color="auto" w:fill="F2F2F2" w:themeFill="background1" w:themeFillShade="F2"/>
          </w:tcPr>
          <w:p w14:paraId="29F6EF55" w14:textId="20CEF22A" w:rsidR="00C274FC" w:rsidRDefault="000D7BC8" w:rsidP="000D7BC8">
            <w:pPr>
              <w:pStyle w:val="Elencocontinua"/>
              <w:spacing w:after="0"/>
              <w:ind w:left="0"/>
              <w:jc w:val="center"/>
              <w:rPr>
                <w:rFonts w:asciiTheme="minorHAnsi" w:hAnsiTheme="minorHAnsi" w:cstheme="minorHAnsi"/>
                <w:sz w:val="20"/>
                <w:szCs w:val="20"/>
              </w:rPr>
            </w:pPr>
            <w:r w:rsidRPr="00AB4C17">
              <w:rPr>
                <w:rFonts w:asciiTheme="minorHAnsi" w:hAnsiTheme="minorHAnsi" w:cstheme="minorHAnsi"/>
                <w:color w:val="000000"/>
                <w:sz w:val="20"/>
              </w:rPr>
              <w:t>Art. 24-bis d.lgs. 231/01</w:t>
            </w:r>
          </w:p>
        </w:tc>
      </w:tr>
      <w:tr w:rsidR="00601A19" w:rsidRPr="00106CFC" w14:paraId="45343C75"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678DC7BB" w14:textId="7FAC4F2A" w:rsidR="00601A19" w:rsidRPr="00A6491A" w:rsidRDefault="00601A19" w:rsidP="000D7BC8">
            <w:pPr>
              <w:pStyle w:val="Elencocontinua"/>
              <w:spacing w:after="0"/>
              <w:ind w:left="0"/>
              <w:jc w:val="center"/>
              <w:rPr>
                <w:rFonts w:asciiTheme="minorHAnsi" w:hAnsiTheme="minorHAnsi" w:cstheme="minorHAnsi"/>
                <w:color w:val="000000"/>
                <w:sz w:val="20"/>
              </w:rPr>
            </w:pPr>
            <w:r w:rsidRPr="00A6491A">
              <w:rPr>
                <w:rFonts w:asciiTheme="minorHAnsi" w:hAnsiTheme="minorHAnsi" w:cstheme="minorHAnsi"/>
                <w:color w:val="000000"/>
                <w:sz w:val="20"/>
              </w:rPr>
              <w:t>Documenti informatici</w:t>
            </w:r>
          </w:p>
        </w:tc>
      </w:tr>
      <w:tr w:rsidR="00C274FC" w:rsidRPr="00F17C48" w14:paraId="6FE6ED65"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4EDC2E3E" w14:textId="222459EA" w:rsidR="00C274FC" w:rsidRPr="00A6491A" w:rsidRDefault="000D7BC8" w:rsidP="000D7BC8">
            <w:pPr>
              <w:pStyle w:val="Elencocontinua"/>
              <w:spacing w:after="0"/>
              <w:ind w:left="0"/>
              <w:jc w:val="center"/>
              <w:rPr>
                <w:rFonts w:asciiTheme="minorHAnsi" w:hAnsiTheme="minorHAnsi" w:cstheme="minorHAnsi"/>
                <w:bCs w:val="0"/>
                <w:sz w:val="20"/>
                <w:szCs w:val="20"/>
              </w:rPr>
            </w:pPr>
            <w:r w:rsidRPr="00A6491A">
              <w:rPr>
                <w:rFonts w:asciiTheme="minorHAnsi" w:hAnsiTheme="minorHAnsi" w:cstheme="minorHAnsi"/>
                <w:bCs w:val="0"/>
                <w:color w:val="000000"/>
                <w:sz w:val="20"/>
              </w:rPr>
              <w:t>Accesso abusivo ad un sistema informatico o telematico</w:t>
            </w:r>
          </w:p>
        </w:tc>
      </w:tr>
      <w:tr w:rsidR="00C274FC" w:rsidRPr="00F17C48" w14:paraId="49448569"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092E1E13" w14:textId="1260B5EE" w:rsidR="00C274FC" w:rsidRPr="00A6491A" w:rsidRDefault="000D7BC8" w:rsidP="000D7BC8">
            <w:pPr>
              <w:pStyle w:val="Elencocontinua"/>
              <w:spacing w:after="0"/>
              <w:ind w:left="0"/>
              <w:jc w:val="center"/>
              <w:rPr>
                <w:rFonts w:asciiTheme="minorHAnsi" w:hAnsiTheme="minorHAnsi" w:cstheme="minorHAnsi"/>
                <w:bCs w:val="0"/>
                <w:sz w:val="20"/>
                <w:szCs w:val="20"/>
              </w:rPr>
            </w:pPr>
            <w:r w:rsidRPr="00A6491A">
              <w:rPr>
                <w:rFonts w:asciiTheme="minorHAnsi" w:hAnsiTheme="minorHAnsi" w:cstheme="minorHAnsi"/>
                <w:bCs w:val="0"/>
                <w:color w:val="000000"/>
                <w:sz w:val="20"/>
                <w:szCs w:val="20"/>
              </w:rPr>
              <w:t>Intercettazione, impedimento o interruzione illecita di comunicazioni informatiche o telematiche</w:t>
            </w:r>
          </w:p>
        </w:tc>
      </w:tr>
      <w:tr w:rsidR="00CC7CB0" w:rsidRPr="00F17C48" w14:paraId="757F3C5D"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61C8F581" w14:textId="2D3BA835" w:rsidR="00CC7CB0" w:rsidRPr="002765AA" w:rsidRDefault="00CC7CB0" w:rsidP="000D7BC8">
            <w:pPr>
              <w:pStyle w:val="Elencocontinua"/>
              <w:spacing w:after="0"/>
              <w:ind w:left="0"/>
              <w:jc w:val="center"/>
              <w:rPr>
                <w:rFonts w:asciiTheme="minorHAnsi" w:hAnsiTheme="minorHAnsi" w:cstheme="minorHAnsi"/>
                <w:color w:val="000000"/>
                <w:sz w:val="20"/>
                <w:szCs w:val="20"/>
              </w:rPr>
            </w:pPr>
            <w:r w:rsidRPr="002765AA">
              <w:rPr>
                <w:rFonts w:asciiTheme="minorHAnsi" w:hAnsiTheme="minorHAnsi" w:cstheme="minorHAnsi"/>
                <w:bCs w:val="0"/>
                <w:color w:val="000000"/>
                <w:sz w:val="20"/>
              </w:rPr>
              <w:t>Detenzione, diffusione e installazione abusiva di apparecchiature, codici e altri mezzi atti all’accesso a sistemi informatici o telematici</w:t>
            </w:r>
          </w:p>
        </w:tc>
      </w:tr>
      <w:tr w:rsidR="00CC7CB0" w:rsidRPr="00F17C48" w14:paraId="385043E7"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6DAD9C40" w14:textId="31A3BFDF" w:rsidR="00CC7CB0" w:rsidRPr="002765AA" w:rsidRDefault="00CC7CB0" w:rsidP="000D7BC8">
            <w:pPr>
              <w:pStyle w:val="Elencocontinua"/>
              <w:spacing w:after="0"/>
              <w:ind w:left="0"/>
              <w:jc w:val="center"/>
              <w:rPr>
                <w:rFonts w:asciiTheme="minorHAnsi" w:hAnsiTheme="minorHAnsi" w:cstheme="minorHAnsi"/>
                <w:color w:val="000000"/>
                <w:sz w:val="20"/>
              </w:rPr>
            </w:pPr>
            <w:r w:rsidRPr="002765AA">
              <w:rPr>
                <w:rFonts w:asciiTheme="minorHAnsi" w:hAnsiTheme="minorHAnsi" w:cstheme="minorHAnsi"/>
                <w:color w:val="000000"/>
                <w:sz w:val="20"/>
              </w:rPr>
              <w:t>Intercettazione, impedimento, interruzione illecita di comunicazioni informatiche o telematiche</w:t>
            </w:r>
          </w:p>
        </w:tc>
      </w:tr>
      <w:tr w:rsidR="00C274FC" w:rsidRPr="000D7BC8" w14:paraId="0A400844"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5DF7B105" w14:textId="6418A820" w:rsidR="000D7BC8" w:rsidRPr="002765AA" w:rsidRDefault="00066AC9" w:rsidP="000D7BC8">
            <w:pPr>
              <w:tabs>
                <w:tab w:val="clear" w:pos="426"/>
              </w:tabs>
              <w:spacing w:line="240" w:lineRule="auto"/>
              <w:jc w:val="center"/>
              <w:rPr>
                <w:rFonts w:asciiTheme="minorHAnsi" w:hAnsiTheme="minorHAnsi" w:cstheme="minorHAnsi"/>
                <w:bCs w:val="0"/>
                <w:color w:val="000000"/>
                <w:sz w:val="20"/>
                <w:lang w:val="it-IT"/>
              </w:rPr>
            </w:pPr>
            <w:r w:rsidRPr="002765AA">
              <w:rPr>
                <w:rFonts w:asciiTheme="minorHAnsi" w:hAnsiTheme="minorHAnsi" w:cstheme="minorHAnsi"/>
                <w:color w:val="000000"/>
                <w:sz w:val="20"/>
                <w:lang w:val="it-IT"/>
              </w:rPr>
              <w:t>Detenzione, diffusione e installazione abusiva di apparecchiature e di altri mezzi atti</w:t>
            </w:r>
            <w:r w:rsidR="00CC7CB0" w:rsidRPr="002765AA">
              <w:rPr>
                <w:rFonts w:asciiTheme="minorHAnsi" w:hAnsiTheme="minorHAnsi" w:cstheme="minorHAnsi"/>
                <w:color w:val="000000"/>
                <w:sz w:val="20"/>
                <w:lang w:val="it-IT"/>
              </w:rPr>
              <w:t xml:space="preserve"> ad</w:t>
            </w:r>
            <w:r w:rsidR="000D7BC8" w:rsidRPr="002765AA">
              <w:rPr>
                <w:rFonts w:asciiTheme="minorHAnsi" w:hAnsiTheme="minorHAnsi" w:cstheme="minorHAnsi"/>
                <w:bCs w:val="0"/>
                <w:color w:val="000000"/>
                <w:sz w:val="20"/>
                <w:lang w:val="it-IT"/>
              </w:rPr>
              <w:t xml:space="preserve"> intercettare, impedire od interrompere</w:t>
            </w:r>
          </w:p>
          <w:p w14:paraId="64BEE40F" w14:textId="024F0767" w:rsidR="00C274FC" w:rsidRPr="002765AA" w:rsidRDefault="000D7BC8" w:rsidP="000D7BC8">
            <w:pPr>
              <w:pStyle w:val="Elencocontinua"/>
              <w:spacing w:after="0"/>
              <w:ind w:left="0"/>
              <w:jc w:val="center"/>
              <w:rPr>
                <w:rFonts w:asciiTheme="minorHAnsi" w:hAnsiTheme="minorHAnsi" w:cstheme="minorHAnsi"/>
                <w:bCs w:val="0"/>
                <w:sz w:val="20"/>
                <w:szCs w:val="20"/>
              </w:rPr>
            </w:pPr>
            <w:r w:rsidRPr="002765AA">
              <w:rPr>
                <w:rFonts w:asciiTheme="minorHAnsi" w:hAnsiTheme="minorHAnsi" w:cstheme="minorHAnsi"/>
                <w:bCs w:val="0"/>
                <w:color w:val="000000"/>
                <w:sz w:val="20"/>
              </w:rPr>
              <w:t>comunicazioni informatiche o telematiche</w:t>
            </w:r>
          </w:p>
        </w:tc>
      </w:tr>
      <w:tr w:rsidR="00C274FC" w:rsidRPr="00F17C48" w14:paraId="2370669E"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5589D2FF" w14:textId="24F2095C" w:rsidR="00C274FC" w:rsidRPr="002765AA" w:rsidRDefault="000D7BC8" w:rsidP="000D7BC8">
            <w:pPr>
              <w:pStyle w:val="Elencocontinua"/>
              <w:spacing w:after="0"/>
              <w:ind w:left="0"/>
              <w:jc w:val="center"/>
              <w:rPr>
                <w:rFonts w:asciiTheme="minorHAnsi" w:hAnsiTheme="minorHAnsi" w:cstheme="minorHAnsi"/>
                <w:bCs w:val="0"/>
                <w:sz w:val="20"/>
                <w:szCs w:val="20"/>
              </w:rPr>
            </w:pPr>
            <w:r w:rsidRPr="002765AA">
              <w:rPr>
                <w:rFonts w:asciiTheme="minorHAnsi" w:hAnsiTheme="minorHAnsi" w:cstheme="minorHAnsi"/>
                <w:bCs w:val="0"/>
                <w:color w:val="000000"/>
                <w:sz w:val="20"/>
                <w:szCs w:val="20"/>
              </w:rPr>
              <w:t>Danneggiamento di informazioni, dati e programmi informatici</w:t>
            </w:r>
          </w:p>
        </w:tc>
      </w:tr>
      <w:tr w:rsidR="00C274FC" w:rsidRPr="00F17C48" w14:paraId="476CAAF3"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7A9BDA7E" w14:textId="2730E6B9" w:rsidR="000D7BC8" w:rsidRPr="002765AA" w:rsidRDefault="000D7BC8" w:rsidP="000D7BC8">
            <w:pPr>
              <w:tabs>
                <w:tab w:val="clear" w:pos="426"/>
              </w:tabs>
              <w:spacing w:line="240" w:lineRule="auto"/>
              <w:jc w:val="center"/>
              <w:rPr>
                <w:rFonts w:asciiTheme="minorHAnsi" w:hAnsiTheme="minorHAnsi" w:cstheme="minorHAnsi"/>
                <w:bCs w:val="0"/>
                <w:color w:val="000000"/>
                <w:sz w:val="20"/>
                <w:lang w:val="it-IT"/>
              </w:rPr>
            </w:pPr>
            <w:r w:rsidRPr="002765AA">
              <w:rPr>
                <w:rFonts w:asciiTheme="minorHAnsi" w:hAnsiTheme="minorHAnsi" w:cstheme="minorHAnsi"/>
                <w:bCs w:val="0"/>
                <w:color w:val="000000"/>
                <w:sz w:val="20"/>
                <w:lang w:val="it-IT"/>
              </w:rPr>
              <w:t>Danneggiamento di informazioni, dati e programmi informatici utilizzati</w:t>
            </w:r>
          </w:p>
          <w:p w14:paraId="2A1D770B" w14:textId="481A18C5" w:rsidR="00C274FC" w:rsidRPr="002765AA" w:rsidRDefault="000D7BC8" w:rsidP="000D7BC8">
            <w:pPr>
              <w:pStyle w:val="Elencocontinua"/>
              <w:spacing w:after="0"/>
              <w:ind w:left="0"/>
              <w:jc w:val="center"/>
              <w:rPr>
                <w:rFonts w:asciiTheme="minorHAnsi" w:hAnsiTheme="minorHAnsi" w:cstheme="minorHAnsi"/>
                <w:bCs w:val="0"/>
                <w:sz w:val="20"/>
                <w:szCs w:val="20"/>
              </w:rPr>
            </w:pPr>
            <w:r w:rsidRPr="002765AA">
              <w:rPr>
                <w:rFonts w:asciiTheme="minorHAnsi" w:hAnsiTheme="minorHAnsi" w:cstheme="minorHAnsi"/>
                <w:bCs w:val="0"/>
                <w:color w:val="000000"/>
                <w:sz w:val="20"/>
              </w:rPr>
              <w:t>dallo Stato o da altro ente pubblico o comunque di pubblica utilità</w:t>
            </w:r>
          </w:p>
        </w:tc>
      </w:tr>
      <w:tr w:rsidR="00C274FC" w:rsidRPr="00F17C48" w14:paraId="717D8C13"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2EE710D5" w14:textId="31064A75" w:rsidR="00C274FC" w:rsidRPr="002765AA" w:rsidRDefault="000D7BC8" w:rsidP="000D7BC8">
            <w:pPr>
              <w:pStyle w:val="Elencocontinua"/>
              <w:spacing w:after="0"/>
              <w:ind w:left="0"/>
              <w:jc w:val="center"/>
              <w:rPr>
                <w:rFonts w:asciiTheme="minorHAnsi" w:hAnsiTheme="minorHAnsi" w:cstheme="minorHAnsi"/>
                <w:bCs w:val="0"/>
                <w:sz w:val="20"/>
                <w:szCs w:val="20"/>
              </w:rPr>
            </w:pPr>
            <w:r w:rsidRPr="002765AA">
              <w:rPr>
                <w:rFonts w:asciiTheme="minorHAnsi" w:hAnsiTheme="minorHAnsi" w:cstheme="minorHAnsi"/>
                <w:bCs w:val="0"/>
                <w:color w:val="000000"/>
                <w:sz w:val="20"/>
              </w:rPr>
              <w:t>Danneggiamento di sistemi informatici o telematici</w:t>
            </w:r>
          </w:p>
        </w:tc>
      </w:tr>
      <w:tr w:rsidR="00C274FC" w:rsidRPr="00F17C48" w14:paraId="07D2972F"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7873A6CA" w14:textId="20C70235" w:rsidR="00C274FC" w:rsidRPr="002765AA" w:rsidRDefault="000D7BC8" w:rsidP="000D7BC8">
            <w:pPr>
              <w:pStyle w:val="Elencocontinua"/>
              <w:spacing w:after="0"/>
              <w:ind w:left="0"/>
              <w:jc w:val="center"/>
              <w:rPr>
                <w:rFonts w:asciiTheme="minorHAnsi" w:hAnsiTheme="minorHAnsi" w:cstheme="minorHAnsi"/>
                <w:bCs w:val="0"/>
                <w:sz w:val="20"/>
                <w:szCs w:val="20"/>
              </w:rPr>
            </w:pPr>
            <w:r w:rsidRPr="002765AA">
              <w:rPr>
                <w:rFonts w:asciiTheme="minorHAnsi" w:hAnsiTheme="minorHAnsi" w:cstheme="minorHAnsi"/>
                <w:bCs w:val="0"/>
                <w:color w:val="000000"/>
                <w:sz w:val="20"/>
              </w:rPr>
              <w:t>Danneggiamento di sistemi informatici o telematici</w:t>
            </w:r>
            <w:r w:rsidR="00CC7CB0" w:rsidRPr="002765AA">
              <w:rPr>
                <w:rFonts w:asciiTheme="minorHAnsi" w:hAnsiTheme="minorHAnsi" w:cstheme="minorHAnsi"/>
                <w:bCs w:val="0"/>
                <w:color w:val="000000"/>
                <w:sz w:val="20"/>
              </w:rPr>
              <w:t xml:space="preserve"> di pubblico interesse</w:t>
            </w:r>
          </w:p>
        </w:tc>
      </w:tr>
      <w:tr w:rsidR="000D7BC8" w:rsidRPr="00F17C48" w14:paraId="44E0E0D6"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014811D6" w14:textId="1A4A83BB" w:rsidR="000D7BC8" w:rsidRPr="002765AA" w:rsidRDefault="000D7BC8" w:rsidP="000D7BC8">
            <w:pPr>
              <w:pStyle w:val="Elencocontinua"/>
              <w:spacing w:after="0"/>
              <w:ind w:left="0"/>
              <w:jc w:val="center"/>
              <w:rPr>
                <w:rFonts w:asciiTheme="minorHAnsi" w:hAnsiTheme="minorHAnsi" w:cstheme="minorHAnsi"/>
                <w:bCs w:val="0"/>
                <w:color w:val="000000"/>
                <w:sz w:val="20"/>
              </w:rPr>
            </w:pPr>
            <w:r w:rsidRPr="002765AA">
              <w:rPr>
                <w:rFonts w:asciiTheme="minorHAnsi" w:hAnsiTheme="minorHAnsi" w:cstheme="minorHAnsi"/>
                <w:bCs w:val="0"/>
                <w:color w:val="000000"/>
                <w:sz w:val="20"/>
              </w:rPr>
              <w:t>D</w:t>
            </w:r>
            <w:r w:rsidR="00066AC9" w:rsidRPr="002765AA">
              <w:rPr>
                <w:rFonts w:asciiTheme="minorHAnsi" w:hAnsiTheme="minorHAnsi" w:cstheme="minorHAnsi"/>
                <w:bCs w:val="0"/>
                <w:color w:val="000000"/>
                <w:sz w:val="20"/>
              </w:rPr>
              <w:t>etenzione, d</w:t>
            </w:r>
            <w:r w:rsidRPr="002765AA">
              <w:rPr>
                <w:rFonts w:asciiTheme="minorHAnsi" w:hAnsiTheme="minorHAnsi" w:cstheme="minorHAnsi"/>
                <w:bCs w:val="0"/>
                <w:color w:val="000000"/>
                <w:sz w:val="20"/>
              </w:rPr>
              <w:t>iffusione</w:t>
            </w:r>
            <w:r w:rsidR="00066AC9" w:rsidRPr="002765AA">
              <w:rPr>
                <w:rFonts w:asciiTheme="minorHAnsi" w:hAnsiTheme="minorHAnsi" w:cstheme="minorHAnsi"/>
                <w:bCs w:val="0"/>
                <w:color w:val="000000"/>
                <w:sz w:val="20"/>
              </w:rPr>
              <w:t xml:space="preserve"> e installazione abusiva </w:t>
            </w:r>
            <w:r w:rsidRPr="002765AA">
              <w:rPr>
                <w:rFonts w:asciiTheme="minorHAnsi" w:hAnsiTheme="minorHAnsi" w:cstheme="minorHAnsi"/>
                <w:bCs w:val="0"/>
                <w:color w:val="000000"/>
                <w:sz w:val="20"/>
              </w:rPr>
              <w:t>di apparecchiature, dispositivi o programmi informatici diretti a danneggiare o interrompere un sistema informatico o telematico</w:t>
            </w:r>
          </w:p>
        </w:tc>
      </w:tr>
      <w:tr w:rsidR="000D7BC8" w:rsidRPr="00F17C48" w14:paraId="32594E9B"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2077E357" w14:textId="6C7E7802" w:rsidR="000D7BC8" w:rsidRPr="002765AA" w:rsidRDefault="000D7BC8" w:rsidP="000D7BC8">
            <w:pPr>
              <w:pStyle w:val="Elencocontinua"/>
              <w:spacing w:after="0"/>
              <w:ind w:left="0"/>
              <w:jc w:val="center"/>
              <w:rPr>
                <w:rFonts w:asciiTheme="minorHAnsi" w:hAnsiTheme="minorHAnsi" w:cstheme="minorHAnsi"/>
                <w:bCs w:val="0"/>
                <w:color w:val="000000"/>
                <w:sz w:val="20"/>
              </w:rPr>
            </w:pPr>
            <w:r w:rsidRPr="002765AA">
              <w:rPr>
                <w:rFonts w:asciiTheme="minorHAnsi" w:hAnsiTheme="minorHAnsi" w:cstheme="minorHAnsi"/>
                <w:bCs w:val="0"/>
                <w:color w:val="000000"/>
                <w:sz w:val="20"/>
              </w:rPr>
              <w:t>Frode informatica del soggetto che presta servizi di certificazione di firma elettronica</w:t>
            </w:r>
          </w:p>
        </w:tc>
      </w:tr>
      <w:tr w:rsidR="000D7BC8" w:rsidRPr="00F17C48" w14:paraId="2A002E81"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79FE4093" w14:textId="12FFA895" w:rsidR="000D7BC8" w:rsidRPr="002765AA" w:rsidRDefault="000D7BC8" w:rsidP="000D7BC8">
            <w:pPr>
              <w:pStyle w:val="Elencocontinua"/>
              <w:spacing w:after="0"/>
              <w:ind w:left="0"/>
              <w:jc w:val="center"/>
              <w:rPr>
                <w:rFonts w:asciiTheme="minorHAnsi" w:hAnsiTheme="minorHAnsi" w:cstheme="minorHAnsi"/>
                <w:bCs w:val="0"/>
                <w:color w:val="000000"/>
                <w:sz w:val="20"/>
              </w:rPr>
            </w:pPr>
            <w:r w:rsidRPr="002765AA">
              <w:rPr>
                <w:rFonts w:asciiTheme="minorHAnsi" w:hAnsiTheme="minorHAnsi" w:cstheme="minorHAnsi"/>
                <w:bCs w:val="0"/>
                <w:color w:val="000000"/>
                <w:sz w:val="20"/>
              </w:rPr>
              <w:t>Delitti in materia di sicurezza nazionale cibernetica</w:t>
            </w:r>
          </w:p>
        </w:tc>
      </w:tr>
      <w:tr w:rsidR="00D13DBA" w:rsidRPr="00106CFC" w14:paraId="40BE0934" w14:textId="77777777" w:rsidTr="000D7BC8">
        <w:tc>
          <w:tcPr>
            <w:cnfStyle w:val="001000000000" w:firstRow="0" w:lastRow="0" w:firstColumn="1" w:lastColumn="0" w:oddVBand="0" w:evenVBand="0" w:oddHBand="0" w:evenHBand="0" w:firstRowFirstColumn="0" w:firstRowLastColumn="0" w:lastRowFirstColumn="0" w:lastRowLastColumn="0"/>
            <w:tcW w:w="9346" w:type="dxa"/>
          </w:tcPr>
          <w:p w14:paraId="1542DA51" w14:textId="54007A8D" w:rsidR="00D13DBA" w:rsidRPr="002765AA" w:rsidRDefault="00D13DBA" w:rsidP="000D7BC8">
            <w:pPr>
              <w:pStyle w:val="Elencocontinua"/>
              <w:spacing w:after="0"/>
              <w:ind w:left="0"/>
              <w:jc w:val="center"/>
              <w:rPr>
                <w:rFonts w:asciiTheme="minorHAnsi" w:hAnsiTheme="minorHAnsi" w:cstheme="minorHAnsi"/>
                <w:color w:val="000000"/>
                <w:sz w:val="20"/>
              </w:rPr>
            </w:pPr>
            <w:r w:rsidRPr="002765AA">
              <w:rPr>
                <w:rFonts w:asciiTheme="minorHAnsi" w:hAnsiTheme="minorHAnsi" w:cstheme="minorHAnsi"/>
                <w:color w:val="000000"/>
                <w:sz w:val="20"/>
              </w:rPr>
              <w:t>Estorsione</w:t>
            </w:r>
          </w:p>
        </w:tc>
      </w:tr>
    </w:tbl>
    <w:p w14:paraId="0F45E21B" w14:textId="57FC2342" w:rsidR="00DA7D0B" w:rsidRPr="00AB4C17" w:rsidRDefault="00DA7D0B" w:rsidP="00D136AE">
      <w:pPr>
        <w:pStyle w:val="Elencocontinua"/>
        <w:spacing w:after="0"/>
        <w:ind w:left="0"/>
        <w:jc w:val="both"/>
        <w:rPr>
          <w:rFonts w:asciiTheme="minorHAnsi" w:hAnsiTheme="minorHAnsi" w:cstheme="minorHAnsi"/>
          <w:sz w:val="20"/>
          <w:szCs w:val="20"/>
        </w:rPr>
      </w:pPr>
    </w:p>
    <w:p w14:paraId="7EE17350" w14:textId="67417D91" w:rsidR="005B5AC1" w:rsidRPr="00AB4C17" w:rsidRDefault="005B5AC1" w:rsidP="00D136AE">
      <w:pPr>
        <w:pStyle w:val="Titolo1"/>
        <w:rPr>
          <w:rFonts w:asciiTheme="minorHAnsi" w:hAnsiTheme="minorHAnsi" w:cstheme="minorHAnsi"/>
          <w:sz w:val="20"/>
          <w:lang w:val="it-IT"/>
        </w:rPr>
      </w:pPr>
      <w:r w:rsidRPr="00AB4C17">
        <w:rPr>
          <w:rFonts w:asciiTheme="minorHAnsi" w:hAnsiTheme="minorHAnsi" w:cstheme="minorHAnsi"/>
          <w:sz w:val="20"/>
          <w:lang w:val="it-IT"/>
        </w:rPr>
        <w:t xml:space="preserve">B.2. </w:t>
      </w:r>
      <w:r w:rsidR="005207B7" w:rsidRPr="00AB4C17">
        <w:rPr>
          <w:rFonts w:asciiTheme="minorHAnsi" w:hAnsiTheme="minorHAnsi" w:cstheme="minorHAnsi"/>
          <w:sz w:val="20"/>
          <w:lang w:val="it-IT"/>
        </w:rPr>
        <w:t xml:space="preserve">I delitti informatici </w:t>
      </w:r>
    </w:p>
    <w:p w14:paraId="567B1172" w14:textId="77777777" w:rsidR="00D136AE" w:rsidRPr="00AB4C17" w:rsidRDefault="00D136AE" w:rsidP="00D136AE">
      <w:pPr>
        <w:rPr>
          <w:rFonts w:asciiTheme="minorHAnsi" w:hAnsiTheme="minorHAnsi" w:cstheme="minorHAnsi"/>
          <w:sz w:val="20"/>
          <w:lang w:val="it-IT"/>
        </w:rPr>
      </w:pPr>
    </w:p>
    <w:p w14:paraId="76315F4D" w14:textId="5D1F3672" w:rsidR="00D16573" w:rsidRPr="00AB4C17" w:rsidRDefault="00F40920" w:rsidP="00F40920">
      <w:pPr>
        <w:spacing w:line="240" w:lineRule="auto"/>
        <w:rPr>
          <w:rFonts w:asciiTheme="minorHAnsi" w:hAnsiTheme="minorHAnsi" w:cstheme="minorHAnsi"/>
          <w:sz w:val="20"/>
          <w:shd w:val="clear" w:color="auto" w:fill="FFFFFF"/>
          <w:lang w:val="it-IT"/>
        </w:rPr>
      </w:pPr>
      <w:r w:rsidRPr="00AB4C17">
        <w:rPr>
          <w:rFonts w:asciiTheme="minorHAnsi" w:hAnsiTheme="minorHAnsi" w:cstheme="minorHAnsi"/>
          <w:sz w:val="20"/>
          <w:shd w:val="clear" w:color="auto" w:fill="FFFFFF"/>
          <w:lang w:val="it-IT"/>
        </w:rPr>
        <w:t xml:space="preserve">La </w:t>
      </w:r>
      <w:r w:rsidR="00F514EC" w:rsidRPr="00AB4C17">
        <w:rPr>
          <w:rFonts w:asciiTheme="minorHAnsi" w:hAnsiTheme="minorHAnsi" w:cstheme="minorHAnsi"/>
          <w:sz w:val="20"/>
          <w:shd w:val="clear" w:color="auto" w:fill="FFFFFF"/>
          <w:lang w:val="it-IT"/>
        </w:rPr>
        <w:t>l</w:t>
      </w:r>
      <w:r w:rsidRPr="00AB4C17">
        <w:rPr>
          <w:rFonts w:asciiTheme="minorHAnsi" w:hAnsiTheme="minorHAnsi" w:cstheme="minorHAnsi"/>
          <w:sz w:val="20"/>
          <w:shd w:val="clear" w:color="auto" w:fill="FFFFFF"/>
          <w:lang w:val="it-IT"/>
        </w:rPr>
        <w:t xml:space="preserve">egge </w:t>
      </w:r>
      <w:r w:rsidR="00F514EC" w:rsidRPr="00AB4C17">
        <w:rPr>
          <w:rFonts w:asciiTheme="minorHAnsi" w:hAnsiTheme="minorHAnsi" w:cstheme="minorHAnsi"/>
          <w:sz w:val="20"/>
          <w:shd w:val="clear" w:color="auto" w:fill="FFFFFF"/>
          <w:lang w:val="it-IT"/>
        </w:rPr>
        <w:t xml:space="preserve">18 marzo </w:t>
      </w:r>
      <w:r w:rsidRPr="00AB4C17">
        <w:rPr>
          <w:rFonts w:asciiTheme="minorHAnsi" w:hAnsiTheme="minorHAnsi" w:cstheme="minorHAnsi"/>
          <w:sz w:val="20"/>
          <w:shd w:val="clear" w:color="auto" w:fill="FFFFFF"/>
          <w:lang w:val="it-IT"/>
        </w:rPr>
        <w:t>2008</w:t>
      </w:r>
      <w:r w:rsidR="00F514EC" w:rsidRPr="00AB4C17">
        <w:rPr>
          <w:rFonts w:asciiTheme="minorHAnsi" w:hAnsiTheme="minorHAnsi" w:cstheme="minorHAnsi"/>
          <w:sz w:val="20"/>
          <w:shd w:val="clear" w:color="auto" w:fill="FFFFFF"/>
          <w:lang w:val="it-IT"/>
        </w:rPr>
        <w:t xml:space="preserve"> n. 48</w:t>
      </w:r>
      <w:r w:rsidRPr="00AB4C17">
        <w:rPr>
          <w:rFonts w:asciiTheme="minorHAnsi" w:hAnsiTheme="minorHAnsi" w:cstheme="minorHAnsi"/>
          <w:sz w:val="20"/>
          <w:shd w:val="clear" w:color="auto" w:fill="FFFFFF"/>
          <w:lang w:val="it-IT"/>
        </w:rPr>
        <w:t xml:space="preserve"> </w:t>
      </w:r>
      <w:r w:rsidR="00F514EC" w:rsidRPr="00AB4C17">
        <w:rPr>
          <w:rFonts w:asciiTheme="minorHAnsi" w:hAnsiTheme="minorHAnsi" w:cstheme="minorHAnsi"/>
          <w:sz w:val="20"/>
          <w:shd w:val="clear" w:color="auto" w:fill="FFFFFF"/>
          <w:lang w:val="it-IT"/>
        </w:rPr>
        <w:t xml:space="preserve">di ratifica </w:t>
      </w:r>
      <w:r w:rsidR="0043021E" w:rsidRPr="00AB4C17">
        <w:rPr>
          <w:rFonts w:asciiTheme="minorHAnsi" w:hAnsiTheme="minorHAnsi" w:cstheme="minorHAnsi"/>
          <w:sz w:val="20"/>
          <w:shd w:val="clear" w:color="auto" w:fill="FFFFFF"/>
          <w:lang w:val="it-IT"/>
        </w:rPr>
        <w:t>della</w:t>
      </w:r>
      <w:r w:rsidR="00952DD3" w:rsidRPr="00AB4C17">
        <w:rPr>
          <w:rFonts w:asciiTheme="minorHAnsi" w:hAnsiTheme="minorHAnsi" w:cstheme="minorHAnsi"/>
          <w:sz w:val="20"/>
          <w:shd w:val="clear" w:color="auto" w:fill="FFFFFF"/>
          <w:lang w:val="it-IT"/>
        </w:rPr>
        <w:t xml:space="preserve"> </w:t>
      </w:r>
      <w:r w:rsidR="0043021E" w:rsidRPr="00AB4C17">
        <w:rPr>
          <w:rFonts w:asciiTheme="minorHAnsi" w:hAnsiTheme="minorHAnsi" w:cstheme="minorHAnsi"/>
          <w:b/>
          <w:bCs/>
          <w:sz w:val="20"/>
          <w:shd w:val="clear" w:color="auto" w:fill="FFFFFF"/>
          <w:lang w:val="it-IT"/>
        </w:rPr>
        <w:t>Convenzione di Budapest</w:t>
      </w:r>
      <w:r w:rsidR="00952DD3" w:rsidRPr="00AB4C17">
        <w:rPr>
          <w:rFonts w:asciiTheme="minorHAnsi" w:hAnsiTheme="minorHAnsi" w:cstheme="minorHAnsi"/>
          <w:sz w:val="20"/>
          <w:shd w:val="clear" w:color="auto" w:fill="FFFFFF"/>
          <w:lang w:val="it-IT"/>
        </w:rPr>
        <w:t xml:space="preserve"> </w:t>
      </w:r>
      <w:r w:rsidR="0043021E" w:rsidRPr="00AB4C17">
        <w:rPr>
          <w:rFonts w:asciiTheme="minorHAnsi" w:hAnsiTheme="minorHAnsi" w:cstheme="minorHAnsi"/>
          <w:sz w:val="20"/>
          <w:shd w:val="clear" w:color="auto" w:fill="FFFFFF"/>
          <w:lang w:val="it-IT"/>
        </w:rPr>
        <w:t>del Consiglio d’Europa sul</w:t>
      </w:r>
      <w:r w:rsidR="00952DD3" w:rsidRPr="00AB4C17">
        <w:rPr>
          <w:rFonts w:asciiTheme="minorHAnsi" w:hAnsiTheme="minorHAnsi" w:cstheme="minorHAnsi"/>
          <w:sz w:val="20"/>
          <w:shd w:val="clear" w:color="auto" w:fill="FFFFFF"/>
          <w:lang w:val="it-IT"/>
        </w:rPr>
        <w:t xml:space="preserve"> </w:t>
      </w:r>
      <w:r w:rsidR="0043021E" w:rsidRPr="00AB4C17">
        <w:rPr>
          <w:rFonts w:asciiTheme="minorHAnsi" w:hAnsiTheme="minorHAnsi" w:cstheme="minorHAnsi"/>
          <w:i/>
          <w:iCs/>
          <w:sz w:val="20"/>
          <w:shd w:val="clear" w:color="auto" w:fill="FFFFFF"/>
          <w:lang w:val="it-IT"/>
        </w:rPr>
        <w:t>cybercrime</w:t>
      </w:r>
      <w:r w:rsidR="00952DD3" w:rsidRPr="00AB4C17">
        <w:rPr>
          <w:rFonts w:asciiTheme="minorHAnsi" w:hAnsiTheme="minorHAnsi" w:cstheme="minorHAnsi"/>
          <w:sz w:val="20"/>
          <w:shd w:val="clear" w:color="auto" w:fill="FFFFFF"/>
          <w:lang w:val="it-IT"/>
        </w:rPr>
        <w:t xml:space="preserve"> </w:t>
      </w:r>
      <w:r w:rsidR="0043021E" w:rsidRPr="00AB4C17">
        <w:rPr>
          <w:rFonts w:asciiTheme="minorHAnsi" w:hAnsiTheme="minorHAnsi" w:cstheme="minorHAnsi"/>
          <w:sz w:val="20"/>
          <w:shd w:val="clear" w:color="auto" w:fill="FFFFFF"/>
          <w:lang w:val="it-IT"/>
        </w:rPr>
        <w:t>del 23 novembre 2001</w:t>
      </w:r>
      <w:r w:rsidR="00D16573" w:rsidRPr="00AB4C17">
        <w:rPr>
          <w:rFonts w:asciiTheme="minorHAnsi" w:hAnsiTheme="minorHAnsi" w:cstheme="minorHAnsi"/>
          <w:sz w:val="20"/>
          <w:shd w:val="clear" w:color="auto" w:fill="FFFFFF"/>
          <w:lang w:val="it-IT"/>
        </w:rPr>
        <w:t xml:space="preserve"> ha introdotto ne</w:t>
      </w:r>
      <w:r w:rsidR="00F514EC" w:rsidRPr="00AB4C17">
        <w:rPr>
          <w:rFonts w:asciiTheme="minorHAnsi" w:hAnsiTheme="minorHAnsi" w:cstheme="minorHAnsi"/>
          <w:sz w:val="20"/>
          <w:shd w:val="clear" w:color="auto" w:fill="FFFFFF"/>
          <w:lang w:val="it-IT"/>
        </w:rPr>
        <w:t>l</w:t>
      </w:r>
      <w:r w:rsidRPr="00AB4C17">
        <w:rPr>
          <w:rFonts w:asciiTheme="minorHAnsi" w:hAnsiTheme="minorHAnsi" w:cstheme="minorHAnsi"/>
          <w:sz w:val="20"/>
          <w:shd w:val="clear" w:color="auto" w:fill="FFFFFF"/>
          <w:lang w:val="it-IT"/>
        </w:rPr>
        <w:t xml:space="preserve"> d.lgs.</w:t>
      </w:r>
      <w:r w:rsidR="00F514EC" w:rsidRPr="00AB4C17">
        <w:rPr>
          <w:rFonts w:asciiTheme="minorHAnsi" w:hAnsiTheme="minorHAnsi" w:cstheme="minorHAnsi"/>
          <w:sz w:val="20"/>
          <w:shd w:val="clear" w:color="auto" w:fill="FFFFFF"/>
          <w:lang w:val="it-IT"/>
        </w:rPr>
        <w:t xml:space="preserve"> </w:t>
      </w:r>
      <w:r w:rsidRPr="00AB4C17">
        <w:rPr>
          <w:rFonts w:asciiTheme="minorHAnsi" w:hAnsiTheme="minorHAnsi" w:cstheme="minorHAnsi"/>
          <w:sz w:val="20"/>
          <w:shd w:val="clear" w:color="auto" w:fill="FFFFFF"/>
          <w:lang w:val="it-IT"/>
        </w:rPr>
        <w:t>231/01</w:t>
      </w:r>
      <w:r w:rsidR="00D16573" w:rsidRPr="00AB4C17">
        <w:rPr>
          <w:rFonts w:asciiTheme="minorHAnsi" w:hAnsiTheme="minorHAnsi" w:cstheme="minorHAnsi"/>
          <w:sz w:val="20"/>
          <w:shd w:val="clear" w:color="auto" w:fill="FFFFFF"/>
          <w:lang w:val="it-IT"/>
        </w:rPr>
        <w:t xml:space="preserve"> l’</w:t>
      </w:r>
      <w:r w:rsidRPr="00AB4C17">
        <w:rPr>
          <w:rFonts w:asciiTheme="minorHAnsi" w:hAnsiTheme="minorHAnsi" w:cstheme="minorHAnsi"/>
          <w:sz w:val="20"/>
          <w:shd w:val="clear" w:color="auto" w:fill="FFFFFF"/>
          <w:lang w:val="it-IT"/>
        </w:rPr>
        <w:t>art. 24</w:t>
      </w:r>
      <w:r w:rsidR="00F514EC" w:rsidRPr="00AB4C17">
        <w:rPr>
          <w:rFonts w:asciiTheme="minorHAnsi" w:hAnsiTheme="minorHAnsi" w:cstheme="minorHAnsi"/>
          <w:sz w:val="20"/>
          <w:shd w:val="clear" w:color="auto" w:fill="FFFFFF"/>
          <w:lang w:val="it-IT"/>
        </w:rPr>
        <w:t>-</w:t>
      </w:r>
      <w:r w:rsidRPr="00AB4C17">
        <w:rPr>
          <w:rFonts w:asciiTheme="minorHAnsi" w:hAnsiTheme="minorHAnsi" w:cstheme="minorHAnsi"/>
          <w:i/>
          <w:iCs/>
          <w:sz w:val="20"/>
          <w:shd w:val="clear" w:color="auto" w:fill="FFFFFF"/>
          <w:lang w:val="it-IT"/>
        </w:rPr>
        <w:t>bi</w:t>
      </w:r>
      <w:r w:rsidR="00F63805" w:rsidRPr="00AB4C17">
        <w:rPr>
          <w:rFonts w:asciiTheme="minorHAnsi" w:hAnsiTheme="minorHAnsi" w:cstheme="minorHAnsi"/>
          <w:i/>
          <w:iCs/>
          <w:sz w:val="20"/>
          <w:shd w:val="clear" w:color="auto" w:fill="FFFFFF"/>
          <w:lang w:val="it-IT"/>
        </w:rPr>
        <w:t xml:space="preserve">s </w:t>
      </w:r>
      <w:r w:rsidR="00F63805" w:rsidRPr="00AB4C17">
        <w:rPr>
          <w:rFonts w:asciiTheme="minorHAnsi" w:hAnsiTheme="minorHAnsi" w:cstheme="minorHAnsi"/>
          <w:sz w:val="20"/>
          <w:shd w:val="clear" w:color="auto" w:fill="FFFFFF"/>
          <w:lang w:val="it-IT"/>
        </w:rPr>
        <w:t>che</w:t>
      </w:r>
      <w:r w:rsidR="00F63805" w:rsidRPr="00AB4C17">
        <w:rPr>
          <w:rFonts w:asciiTheme="minorHAnsi" w:hAnsiTheme="minorHAnsi" w:cstheme="minorHAnsi"/>
          <w:i/>
          <w:iCs/>
          <w:sz w:val="20"/>
          <w:shd w:val="clear" w:color="auto" w:fill="FFFFFF"/>
          <w:lang w:val="it-IT"/>
        </w:rPr>
        <w:t xml:space="preserve">, </w:t>
      </w:r>
      <w:r w:rsidRPr="00AB4C17">
        <w:rPr>
          <w:rFonts w:asciiTheme="minorHAnsi" w:hAnsiTheme="minorHAnsi" w:cstheme="minorHAnsi"/>
          <w:sz w:val="20"/>
          <w:shd w:val="clear" w:color="auto" w:fill="FFFFFF"/>
          <w:lang w:val="it-IT"/>
        </w:rPr>
        <w:t>per la prima volta</w:t>
      </w:r>
      <w:r w:rsidR="00F63805" w:rsidRPr="00AB4C17">
        <w:rPr>
          <w:rFonts w:asciiTheme="minorHAnsi" w:hAnsiTheme="minorHAnsi" w:cstheme="minorHAnsi"/>
          <w:sz w:val="20"/>
          <w:shd w:val="clear" w:color="auto" w:fill="FFFFFF"/>
          <w:lang w:val="it-IT"/>
        </w:rPr>
        <w:t>, ha aggiunto all’elenco dei Reati presupposto i crimini informatici</w:t>
      </w:r>
      <w:r w:rsidRPr="00AB4C17">
        <w:rPr>
          <w:rFonts w:asciiTheme="minorHAnsi" w:hAnsiTheme="minorHAnsi" w:cstheme="minorHAnsi"/>
          <w:sz w:val="20"/>
          <w:shd w:val="clear" w:color="auto" w:fill="FFFFFF"/>
          <w:lang w:val="it-IT"/>
        </w:rPr>
        <w:t xml:space="preserve">. </w:t>
      </w:r>
    </w:p>
    <w:p w14:paraId="1178A1C9" w14:textId="77777777" w:rsidR="00952DD3" w:rsidRPr="00AB4C17" w:rsidRDefault="00952DD3" w:rsidP="00F40920">
      <w:pPr>
        <w:spacing w:line="240" w:lineRule="auto"/>
        <w:rPr>
          <w:rFonts w:asciiTheme="minorHAnsi" w:hAnsiTheme="minorHAnsi" w:cstheme="minorHAnsi"/>
          <w:sz w:val="20"/>
          <w:shd w:val="clear" w:color="auto" w:fill="FFFFFF"/>
          <w:lang w:val="it-IT"/>
        </w:rPr>
      </w:pPr>
    </w:p>
    <w:p w14:paraId="19E162EF" w14:textId="36AF0847" w:rsidR="00D16573" w:rsidRPr="00AB4C17" w:rsidRDefault="00D16573" w:rsidP="00D16573">
      <w:pPr>
        <w:spacing w:line="240" w:lineRule="auto"/>
        <w:rPr>
          <w:rFonts w:asciiTheme="minorHAnsi" w:hAnsiTheme="minorHAnsi" w:cstheme="minorHAnsi"/>
          <w:sz w:val="20"/>
          <w:lang w:val="it-IT"/>
        </w:rPr>
      </w:pPr>
      <w:r w:rsidRPr="00AB4C17">
        <w:rPr>
          <w:rFonts w:asciiTheme="minorHAnsi" w:hAnsiTheme="minorHAnsi" w:cstheme="minorHAnsi"/>
          <w:sz w:val="20"/>
          <w:lang w:val="it-IT"/>
        </w:rPr>
        <w:t xml:space="preserve">Si definisce </w:t>
      </w:r>
      <w:r w:rsidRPr="00AB4C17">
        <w:rPr>
          <w:rFonts w:asciiTheme="minorHAnsi" w:hAnsiTheme="minorHAnsi" w:cstheme="minorHAnsi"/>
          <w:b/>
          <w:bCs/>
          <w:sz w:val="20"/>
          <w:lang w:val="it-IT"/>
        </w:rPr>
        <w:t>crimine informatico</w:t>
      </w:r>
      <w:r w:rsidRPr="00AB4C17">
        <w:rPr>
          <w:rFonts w:asciiTheme="minorHAnsi" w:hAnsiTheme="minorHAnsi" w:cstheme="minorHAnsi"/>
          <w:sz w:val="20"/>
          <w:lang w:val="it-IT"/>
        </w:rPr>
        <w:t xml:space="preserve"> quello in cui un sistema di elaborazione o una sua parte ne costituisce: (i) l’oggetto; (ii) il soggetto (quando l’elaboratore è il luogo, il motivo o la fonte del crimine); (iii) lo strumento.</w:t>
      </w:r>
    </w:p>
    <w:p w14:paraId="4D72E2D0" w14:textId="77777777" w:rsidR="00F40920" w:rsidRPr="00AB4C17" w:rsidRDefault="00F40920" w:rsidP="00D136AE">
      <w:pPr>
        <w:tabs>
          <w:tab w:val="left" w:pos="9214"/>
        </w:tabs>
        <w:spacing w:line="240" w:lineRule="auto"/>
        <w:rPr>
          <w:rFonts w:asciiTheme="minorHAnsi" w:hAnsiTheme="minorHAnsi" w:cstheme="minorHAnsi"/>
          <w:bCs/>
          <w:sz w:val="20"/>
          <w:lang w:val="it-IT"/>
        </w:rPr>
      </w:pPr>
    </w:p>
    <w:p w14:paraId="6A21F627" w14:textId="610D11DB" w:rsidR="005207B7" w:rsidRPr="00AB4C17" w:rsidRDefault="005207B7" w:rsidP="00D136AE">
      <w:pPr>
        <w:tabs>
          <w:tab w:val="left" w:pos="9214"/>
        </w:tabs>
        <w:spacing w:line="240" w:lineRule="auto"/>
        <w:rPr>
          <w:rFonts w:asciiTheme="minorHAnsi" w:hAnsiTheme="minorHAnsi" w:cstheme="minorHAnsi"/>
          <w:bCs/>
          <w:sz w:val="20"/>
          <w:lang w:val="it-IT"/>
        </w:rPr>
      </w:pPr>
      <w:r w:rsidRPr="00AB4C17">
        <w:rPr>
          <w:rFonts w:asciiTheme="minorHAnsi" w:hAnsiTheme="minorHAnsi" w:cstheme="minorHAnsi"/>
          <w:bCs/>
          <w:sz w:val="20"/>
          <w:lang w:val="it-IT"/>
        </w:rPr>
        <w:t xml:space="preserve">La conoscenza delle modalità realizzative dei reati, alla cui commissione da parte dei soggetti qualificati </w:t>
      </w:r>
      <w:r w:rsidRPr="00AB4C17">
        <w:rPr>
          <w:rFonts w:asciiTheme="minorHAnsi" w:hAnsiTheme="minorHAnsi" w:cstheme="minorHAnsi"/>
          <w:bCs/>
          <w:i/>
          <w:sz w:val="20"/>
          <w:lang w:val="it-IT"/>
        </w:rPr>
        <w:t>ex</w:t>
      </w:r>
      <w:r w:rsidRPr="00AB4C17">
        <w:rPr>
          <w:rFonts w:asciiTheme="minorHAnsi" w:hAnsiTheme="minorHAnsi" w:cstheme="minorHAnsi"/>
          <w:bCs/>
          <w:sz w:val="20"/>
          <w:lang w:val="it-IT"/>
        </w:rPr>
        <w:t xml:space="preserve"> art. 5 del d.lgs. 231/2001 è connessa la responsabilità a carico della Società, è di fondamentale importanza in un’ottica di prevenzione del Rischio 231 ed è quindi funzionale all’efficacia del sistema di controllo previsto dal Decreto. </w:t>
      </w:r>
    </w:p>
    <w:p w14:paraId="33ED1D7F" w14:textId="77777777" w:rsidR="005207B7" w:rsidRPr="00AB4C17" w:rsidRDefault="005207B7" w:rsidP="00D136AE">
      <w:pPr>
        <w:tabs>
          <w:tab w:val="left" w:pos="9214"/>
        </w:tabs>
        <w:spacing w:line="240" w:lineRule="auto"/>
        <w:rPr>
          <w:rFonts w:asciiTheme="minorHAnsi" w:hAnsiTheme="minorHAnsi" w:cstheme="minorHAnsi"/>
          <w:bCs/>
          <w:sz w:val="20"/>
          <w:lang w:val="it-IT"/>
        </w:rPr>
      </w:pPr>
    </w:p>
    <w:p w14:paraId="2A91571F" w14:textId="6BF4C747" w:rsidR="005207B7" w:rsidRPr="00AB4C17" w:rsidRDefault="005207B7" w:rsidP="00D136AE">
      <w:pPr>
        <w:tabs>
          <w:tab w:val="left" w:pos="9214"/>
        </w:tabs>
        <w:spacing w:line="240" w:lineRule="auto"/>
        <w:rPr>
          <w:rFonts w:asciiTheme="minorHAnsi" w:hAnsiTheme="minorHAnsi" w:cstheme="minorHAnsi"/>
          <w:bCs/>
          <w:sz w:val="20"/>
          <w:lang w:val="it-IT"/>
        </w:rPr>
      </w:pPr>
      <w:r w:rsidRPr="00AB4C17">
        <w:rPr>
          <w:rFonts w:asciiTheme="minorHAnsi" w:hAnsiTheme="minorHAnsi" w:cstheme="minorHAnsi"/>
          <w:bCs/>
          <w:sz w:val="20"/>
          <w:lang w:val="it-IT"/>
        </w:rPr>
        <w:t>A tal fine, qui di seguito è proposta una breve descrizione dei reati richiamati dall’art. 24-</w:t>
      </w:r>
      <w:r w:rsidRPr="00AB4C17">
        <w:rPr>
          <w:rFonts w:asciiTheme="minorHAnsi" w:hAnsiTheme="minorHAnsi" w:cstheme="minorHAnsi"/>
          <w:bCs/>
          <w:i/>
          <w:iCs/>
          <w:sz w:val="20"/>
          <w:lang w:val="it-IT"/>
        </w:rPr>
        <w:t>bis</w:t>
      </w:r>
      <w:r w:rsidRPr="00AB4C17">
        <w:rPr>
          <w:rFonts w:asciiTheme="minorHAnsi" w:hAnsiTheme="minorHAnsi" w:cstheme="minorHAnsi"/>
          <w:bCs/>
          <w:sz w:val="20"/>
          <w:lang w:val="it-IT"/>
        </w:rPr>
        <w:t xml:space="preserve"> del d.lgs. 231/2001 che, per completezza</w:t>
      </w:r>
      <w:r w:rsidR="00F514EC" w:rsidRPr="00AB4C17">
        <w:rPr>
          <w:rFonts w:asciiTheme="minorHAnsi" w:hAnsiTheme="minorHAnsi" w:cstheme="minorHAnsi"/>
          <w:bCs/>
          <w:sz w:val="20"/>
          <w:lang w:val="it-IT"/>
        </w:rPr>
        <w:t xml:space="preserve"> espositiva</w:t>
      </w:r>
      <w:r w:rsidRPr="00AB4C17">
        <w:rPr>
          <w:rFonts w:asciiTheme="minorHAnsi" w:hAnsiTheme="minorHAnsi" w:cstheme="minorHAnsi"/>
          <w:bCs/>
          <w:sz w:val="20"/>
          <w:lang w:val="it-IT"/>
        </w:rPr>
        <w:t>, illustra anche le fattispecie che non possono essere commesse nel contesto delle Attività.</w:t>
      </w:r>
    </w:p>
    <w:p w14:paraId="288DD2C0" w14:textId="77777777" w:rsidR="00785967" w:rsidRPr="00AB4C17" w:rsidRDefault="00785967" w:rsidP="00D136AE">
      <w:pPr>
        <w:tabs>
          <w:tab w:val="left" w:pos="9214"/>
        </w:tabs>
        <w:spacing w:line="240" w:lineRule="auto"/>
        <w:rPr>
          <w:rFonts w:asciiTheme="minorHAnsi" w:hAnsiTheme="minorHAnsi" w:cstheme="minorHAnsi"/>
          <w:bCs/>
          <w:sz w:val="20"/>
          <w:lang w:val="it-IT"/>
        </w:rPr>
      </w:pPr>
    </w:p>
    <w:p w14:paraId="1340A9F9" w14:textId="77777777" w:rsidR="00D136AE" w:rsidRPr="00AB4C17" w:rsidRDefault="00D136AE" w:rsidP="00D136AE">
      <w:pPr>
        <w:tabs>
          <w:tab w:val="left" w:pos="9214"/>
        </w:tabs>
        <w:spacing w:line="240" w:lineRule="auto"/>
        <w:ind w:right="-142"/>
        <w:jc w:val="center"/>
        <w:rPr>
          <w:rFonts w:asciiTheme="minorHAnsi" w:hAnsiTheme="minorHAnsi" w:cstheme="minorHAnsi"/>
          <w:bCs/>
          <w:sz w:val="20"/>
          <w:lang w:val="it-IT"/>
        </w:rPr>
      </w:pPr>
      <w:r w:rsidRPr="00AB4C17">
        <w:rPr>
          <w:rFonts w:asciiTheme="minorHAnsi" w:hAnsiTheme="minorHAnsi" w:cstheme="minorHAnsi"/>
          <w:bCs/>
          <w:sz w:val="20"/>
          <w:lang w:val="it-IT"/>
        </w:rPr>
        <w:t>***</w:t>
      </w:r>
    </w:p>
    <w:p w14:paraId="5216AC2D" w14:textId="77777777" w:rsidR="005207B7" w:rsidRPr="00AB4C17" w:rsidRDefault="005207B7" w:rsidP="00D136AE">
      <w:pPr>
        <w:pStyle w:val="NormaleWeb"/>
        <w:spacing w:before="0" w:beforeAutospacing="0" w:after="0" w:afterAutospacing="0"/>
        <w:jc w:val="both"/>
        <w:rPr>
          <w:rFonts w:asciiTheme="minorHAnsi" w:hAnsiTheme="minorHAnsi" w:cstheme="minorHAnsi"/>
          <w:color w:val="000000"/>
          <w:sz w:val="20"/>
          <w:szCs w:val="20"/>
          <w:shd w:val="clear" w:color="auto" w:fill="FFFFFF"/>
        </w:rPr>
      </w:pPr>
    </w:p>
    <w:p w14:paraId="3575098D" w14:textId="1A952B78" w:rsidR="005207B7" w:rsidRPr="00AB4C17" w:rsidRDefault="00013422" w:rsidP="007F732E">
      <w:pPr>
        <w:pStyle w:val="Paragrafoelenco"/>
        <w:numPr>
          <w:ilvl w:val="0"/>
          <w:numId w:val="4"/>
        </w:numPr>
        <w:tabs>
          <w:tab w:val="clear" w:pos="426"/>
        </w:tabs>
        <w:spacing w:line="240" w:lineRule="auto"/>
        <w:ind w:left="426" w:hanging="426"/>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Documenti informatici</w:t>
      </w:r>
      <w:r w:rsidR="0037451C" w:rsidRPr="00AB4C17">
        <w:rPr>
          <w:rFonts w:asciiTheme="minorHAnsi" w:hAnsiTheme="minorHAnsi" w:cstheme="minorHAnsi"/>
          <w:b/>
          <w:bCs/>
          <w:color w:val="000000"/>
          <w:sz w:val="20"/>
          <w:shd w:val="clear" w:color="auto" w:fill="FFFFFF"/>
          <w:lang w:val="it-IT"/>
        </w:rPr>
        <w:t xml:space="preserve"> (</w:t>
      </w:r>
      <w:r w:rsidR="000A3650" w:rsidRPr="00AB4C17">
        <w:rPr>
          <w:rFonts w:asciiTheme="minorHAnsi" w:hAnsiTheme="minorHAnsi" w:cstheme="minorHAnsi"/>
          <w:b/>
          <w:bCs/>
          <w:color w:val="000000"/>
          <w:sz w:val="20"/>
          <w:shd w:val="clear" w:color="auto" w:fill="FFFFFF"/>
          <w:lang w:val="it-IT"/>
        </w:rPr>
        <w:t>Art. 491-</w:t>
      </w:r>
      <w:r w:rsidR="000A3650" w:rsidRPr="00AB4C17">
        <w:rPr>
          <w:rFonts w:asciiTheme="minorHAnsi" w:hAnsiTheme="minorHAnsi" w:cstheme="minorHAnsi"/>
          <w:b/>
          <w:bCs/>
          <w:i/>
          <w:iCs/>
          <w:color w:val="000000"/>
          <w:sz w:val="20"/>
          <w:shd w:val="clear" w:color="auto" w:fill="FFFFFF"/>
          <w:lang w:val="it-IT"/>
        </w:rPr>
        <w:t>bis</w:t>
      </w:r>
      <w:r w:rsidR="000A3650" w:rsidRPr="00AB4C17">
        <w:rPr>
          <w:rFonts w:asciiTheme="minorHAnsi" w:hAnsiTheme="minorHAnsi" w:cstheme="minorHAnsi"/>
          <w:b/>
          <w:bCs/>
          <w:color w:val="000000"/>
          <w:sz w:val="20"/>
          <w:shd w:val="clear" w:color="auto" w:fill="FFFFFF"/>
          <w:lang w:val="it-IT"/>
        </w:rPr>
        <w:t xml:space="preserve"> c.p.</w:t>
      </w:r>
      <w:r w:rsidR="0037451C" w:rsidRPr="00AB4C17">
        <w:rPr>
          <w:rFonts w:asciiTheme="minorHAnsi" w:hAnsiTheme="minorHAnsi" w:cstheme="minorHAnsi"/>
          <w:b/>
          <w:bCs/>
          <w:color w:val="000000"/>
          <w:sz w:val="20"/>
          <w:shd w:val="clear" w:color="auto" w:fill="FFFFFF"/>
          <w:lang w:val="it-IT"/>
        </w:rPr>
        <w:t>)</w:t>
      </w:r>
    </w:p>
    <w:p w14:paraId="249D82F2" w14:textId="77777777" w:rsidR="0037451C" w:rsidRPr="00AB4C17" w:rsidRDefault="0037451C" w:rsidP="0037451C">
      <w:pPr>
        <w:tabs>
          <w:tab w:val="clear" w:pos="426"/>
        </w:tabs>
        <w:spacing w:line="240" w:lineRule="auto"/>
        <w:rPr>
          <w:rFonts w:asciiTheme="minorHAnsi" w:hAnsiTheme="minorHAnsi" w:cstheme="minorHAnsi"/>
          <w:b/>
          <w:bCs/>
          <w:color w:val="000000"/>
          <w:sz w:val="20"/>
          <w:shd w:val="clear" w:color="auto" w:fill="FFFFFF"/>
          <w:lang w:val="it-IT"/>
        </w:rPr>
      </w:pPr>
    </w:p>
    <w:p w14:paraId="50614411" w14:textId="27A34160" w:rsidR="005207B7" w:rsidRPr="00AB4C17" w:rsidRDefault="0037451C" w:rsidP="00D136AE">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 xml:space="preserve">La </w:t>
      </w:r>
      <w:r w:rsidR="009D0BA2" w:rsidRPr="00AB4C17">
        <w:rPr>
          <w:rFonts w:asciiTheme="minorHAnsi" w:hAnsiTheme="minorHAnsi" w:cstheme="minorHAnsi"/>
          <w:color w:val="000000"/>
          <w:sz w:val="20"/>
          <w:shd w:val="clear" w:color="auto" w:fill="FFFFFF"/>
          <w:lang w:val="it-IT"/>
        </w:rPr>
        <w:t>disposizione</w:t>
      </w:r>
      <w:r w:rsidRPr="00AB4C17">
        <w:rPr>
          <w:rFonts w:asciiTheme="minorHAnsi" w:hAnsiTheme="minorHAnsi" w:cstheme="minorHAnsi"/>
          <w:color w:val="000000"/>
          <w:sz w:val="20"/>
          <w:shd w:val="clear" w:color="auto" w:fill="FFFFFF"/>
          <w:lang w:val="it-IT"/>
        </w:rPr>
        <w:t xml:space="preserve"> punisce chi </w:t>
      </w:r>
      <w:r w:rsidR="00553505" w:rsidRPr="00AB4C17">
        <w:rPr>
          <w:rFonts w:asciiTheme="minorHAnsi" w:hAnsiTheme="minorHAnsi" w:cstheme="minorHAnsi"/>
          <w:color w:val="000000"/>
          <w:sz w:val="20"/>
          <w:shd w:val="clear" w:color="auto" w:fill="FFFFFF"/>
          <w:lang w:val="it-IT"/>
        </w:rPr>
        <w:t xml:space="preserve">commette </w:t>
      </w:r>
      <w:r w:rsidRPr="00AB4C17">
        <w:rPr>
          <w:rFonts w:asciiTheme="minorHAnsi" w:hAnsiTheme="minorHAnsi" w:cstheme="minorHAnsi"/>
          <w:color w:val="000000"/>
          <w:sz w:val="20"/>
          <w:shd w:val="clear" w:color="auto" w:fill="FFFFFF"/>
          <w:lang w:val="it-IT"/>
        </w:rPr>
        <w:t>uno dei reati relativi alle falsità in atti</w:t>
      </w:r>
      <w:r w:rsidR="009D0BA2" w:rsidRPr="00AB4C17">
        <w:rPr>
          <w:rFonts w:asciiTheme="minorHAnsi" w:hAnsiTheme="minorHAnsi" w:cstheme="minorHAnsi"/>
          <w:color w:val="000000"/>
          <w:sz w:val="20"/>
          <w:shd w:val="clear" w:color="auto" w:fill="FFFFFF"/>
          <w:lang w:val="it-IT"/>
        </w:rPr>
        <w:t xml:space="preserve"> di cui al Titolo VII, Capo III c.p. (artt. da 476 a 493 c.p.)</w:t>
      </w:r>
      <w:r w:rsidRPr="00AB4C17">
        <w:rPr>
          <w:rFonts w:asciiTheme="minorHAnsi" w:hAnsiTheme="minorHAnsi" w:cstheme="minorHAnsi"/>
          <w:color w:val="000000"/>
          <w:sz w:val="20"/>
          <w:shd w:val="clear" w:color="auto" w:fill="FFFFFF"/>
          <w:lang w:val="it-IT"/>
        </w:rPr>
        <w:t xml:space="preserve">, </w:t>
      </w:r>
      <w:r w:rsidR="009D0BA2" w:rsidRPr="00AB4C17">
        <w:rPr>
          <w:rFonts w:asciiTheme="minorHAnsi" w:hAnsiTheme="minorHAnsi" w:cstheme="minorHAnsi"/>
          <w:color w:val="000000"/>
          <w:sz w:val="20"/>
          <w:shd w:val="clear" w:color="auto" w:fill="FFFFFF"/>
          <w:lang w:val="it-IT"/>
        </w:rPr>
        <w:t>nel caso in cui</w:t>
      </w:r>
      <w:r w:rsidRPr="00AB4C17">
        <w:rPr>
          <w:rFonts w:asciiTheme="minorHAnsi" w:hAnsiTheme="minorHAnsi" w:cstheme="minorHAnsi"/>
          <w:color w:val="000000"/>
          <w:sz w:val="20"/>
          <w:shd w:val="clear" w:color="auto" w:fill="FFFFFF"/>
          <w:lang w:val="it-IT"/>
        </w:rPr>
        <w:t xml:space="preserve"> alcuna delle falsità previste riguard</w:t>
      </w:r>
      <w:r w:rsidR="009D0BA2" w:rsidRPr="00AB4C17">
        <w:rPr>
          <w:rFonts w:asciiTheme="minorHAnsi" w:hAnsiTheme="minorHAnsi" w:cstheme="minorHAnsi"/>
          <w:color w:val="000000"/>
          <w:sz w:val="20"/>
          <w:shd w:val="clear" w:color="auto" w:fill="FFFFFF"/>
          <w:lang w:val="it-IT"/>
        </w:rPr>
        <w:t>i</w:t>
      </w:r>
      <w:r w:rsidRPr="00AB4C17">
        <w:rPr>
          <w:rFonts w:asciiTheme="minorHAnsi" w:hAnsiTheme="minorHAnsi" w:cstheme="minorHAnsi"/>
          <w:color w:val="000000"/>
          <w:sz w:val="20"/>
          <w:shd w:val="clear" w:color="auto" w:fill="FFFFFF"/>
          <w:lang w:val="it-IT"/>
        </w:rPr>
        <w:t xml:space="preserve"> un documento informatico pubblico o privato, avente efficacia probatoria. Il reato è integrato, ad esempio, nel caso in cui un soggetto inserito in modo qualificato nell’organizzazione della Società modifichi un documento informatico ad interesse o vantaggio della Società stessa.</w:t>
      </w:r>
    </w:p>
    <w:p w14:paraId="1841A496" w14:textId="77777777" w:rsidR="00013422" w:rsidRPr="00AB4C17" w:rsidRDefault="00013422" w:rsidP="00D136AE">
      <w:pPr>
        <w:tabs>
          <w:tab w:val="clear" w:pos="426"/>
        </w:tabs>
        <w:spacing w:line="240" w:lineRule="auto"/>
        <w:rPr>
          <w:rFonts w:asciiTheme="minorHAnsi" w:hAnsiTheme="minorHAnsi" w:cstheme="minorHAnsi"/>
          <w:color w:val="000000"/>
          <w:sz w:val="20"/>
          <w:shd w:val="clear" w:color="auto" w:fill="FFFFFF"/>
          <w:lang w:val="it-IT"/>
        </w:rPr>
      </w:pPr>
    </w:p>
    <w:p w14:paraId="48282920" w14:textId="7486D1B0" w:rsidR="005207B7" w:rsidRPr="00AB4C17" w:rsidRDefault="00013422" w:rsidP="007F732E">
      <w:pPr>
        <w:pStyle w:val="Paragrafoelenco"/>
        <w:numPr>
          <w:ilvl w:val="0"/>
          <w:numId w:val="4"/>
        </w:numPr>
        <w:tabs>
          <w:tab w:val="clear" w:pos="426"/>
        </w:tabs>
        <w:spacing w:line="240" w:lineRule="auto"/>
        <w:ind w:left="426" w:hanging="426"/>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 xml:space="preserve"> Accesso abusivo ad un sistema informatico o telematico</w:t>
      </w:r>
      <w:r w:rsidR="0037451C" w:rsidRPr="00AB4C17">
        <w:rPr>
          <w:rFonts w:asciiTheme="minorHAnsi" w:hAnsiTheme="minorHAnsi" w:cstheme="minorHAnsi"/>
          <w:b/>
          <w:bCs/>
          <w:color w:val="000000"/>
          <w:sz w:val="20"/>
          <w:shd w:val="clear" w:color="auto" w:fill="FFFFFF"/>
          <w:lang w:val="it-IT"/>
        </w:rPr>
        <w:t xml:space="preserve"> (</w:t>
      </w:r>
      <w:r w:rsidR="000A3650" w:rsidRPr="00AB4C17">
        <w:rPr>
          <w:rFonts w:asciiTheme="minorHAnsi" w:hAnsiTheme="minorHAnsi" w:cstheme="minorHAnsi"/>
          <w:b/>
          <w:bCs/>
          <w:color w:val="000000"/>
          <w:sz w:val="20"/>
          <w:shd w:val="clear" w:color="auto" w:fill="FFFFFF"/>
          <w:lang w:val="it-IT"/>
        </w:rPr>
        <w:t>Art. 615-</w:t>
      </w:r>
      <w:r w:rsidR="000A3650" w:rsidRPr="00AB4C17">
        <w:rPr>
          <w:rFonts w:asciiTheme="minorHAnsi" w:hAnsiTheme="minorHAnsi" w:cstheme="minorHAnsi"/>
          <w:b/>
          <w:bCs/>
          <w:i/>
          <w:iCs/>
          <w:color w:val="000000"/>
          <w:sz w:val="20"/>
          <w:shd w:val="clear" w:color="auto" w:fill="FFFFFF"/>
          <w:lang w:val="it-IT"/>
        </w:rPr>
        <w:t>ter</w:t>
      </w:r>
      <w:r w:rsidR="000A3650" w:rsidRPr="00AB4C17">
        <w:rPr>
          <w:rFonts w:asciiTheme="minorHAnsi" w:hAnsiTheme="minorHAnsi" w:cstheme="minorHAnsi"/>
          <w:b/>
          <w:bCs/>
          <w:color w:val="000000"/>
          <w:sz w:val="20"/>
          <w:shd w:val="clear" w:color="auto" w:fill="FFFFFF"/>
          <w:lang w:val="it-IT"/>
        </w:rPr>
        <w:t xml:space="preserve"> c.p.</w:t>
      </w:r>
      <w:r w:rsidR="0037451C" w:rsidRPr="00AB4C17">
        <w:rPr>
          <w:rFonts w:asciiTheme="minorHAnsi" w:hAnsiTheme="minorHAnsi" w:cstheme="minorHAnsi"/>
          <w:b/>
          <w:bCs/>
          <w:color w:val="000000"/>
          <w:sz w:val="20"/>
          <w:shd w:val="clear" w:color="auto" w:fill="FFFFFF"/>
          <w:lang w:val="it-IT"/>
        </w:rPr>
        <w:t>)</w:t>
      </w:r>
    </w:p>
    <w:p w14:paraId="33A100C0" w14:textId="77777777" w:rsidR="005207B7" w:rsidRPr="00AB4C17" w:rsidRDefault="005207B7" w:rsidP="00D136AE">
      <w:pPr>
        <w:tabs>
          <w:tab w:val="clear" w:pos="426"/>
        </w:tabs>
        <w:spacing w:line="240" w:lineRule="auto"/>
        <w:rPr>
          <w:rFonts w:asciiTheme="minorHAnsi" w:hAnsiTheme="minorHAnsi" w:cstheme="minorHAnsi"/>
          <w:b/>
          <w:bCs/>
          <w:color w:val="000000"/>
          <w:sz w:val="20"/>
          <w:u w:val="single"/>
          <w:shd w:val="clear" w:color="auto" w:fill="FFFFFF"/>
          <w:lang w:val="it-IT"/>
        </w:rPr>
      </w:pPr>
    </w:p>
    <w:p w14:paraId="6618EDF7" w14:textId="476B19AF" w:rsidR="0037451C" w:rsidRDefault="0037451C" w:rsidP="00D136AE">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La fattispecie punisce la condotta di chi si introduce abusivamente, ossia eludendo una qualsiasi forma, anche minima, di barriere ostative all’accesso, in un sistema informatico o telematico protetto da misure di sicurezza, ovvero vi si mantiene contro la volontà di chi ha diritto di escluderlo. Il reato è integrato nell’ipotesi in cui un soggetto inserito in modo qualificato nell’organizzazione della Società si introduca nel sistema informatico di quest’ultima per effettuare operazioni che portino un interesse o vantaggio alla stessa (diminuzione del credito dei clienti, maggiorazione dei costi dei servizi erogati, fatturazione di servizi non richiesti).  Anche l’accesso abusivo in sistemi informatici esterni da parte dei medesimi soggetti che agiscano al fine di procurare un interesse o vantaggio alla Società (sistemi per le gare d’appalto, sistemi informativi di competitors, ecc.) è punito dalla norma in esame.</w:t>
      </w:r>
    </w:p>
    <w:p w14:paraId="69C86665" w14:textId="77777777" w:rsidR="00A868BA" w:rsidRDefault="00A868BA" w:rsidP="00D136AE">
      <w:pPr>
        <w:tabs>
          <w:tab w:val="clear" w:pos="426"/>
        </w:tabs>
        <w:spacing w:line="240" w:lineRule="auto"/>
        <w:rPr>
          <w:rFonts w:asciiTheme="minorHAnsi" w:hAnsiTheme="minorHAnsi" w:cstheme="minorHAnsi"/>
          <w:color w:val="000000"/>
          <w:sz w:val="20"/>
          <w:shd w:val="clear" w:color="auto" w:fill="FFFFFF"/>
          <w:lang w:val="it-IT"/>
        </w:rPr>
      </w:pPr>
    </w:p>
    <w:p w14:paraId="396ABD48" w14:textId="1F1D5F3D" w:rsidR="00A868BA" w:rsidRPr="00AB4C17" w:rsidRDefault="00A868BA" w:rsidP="00D136AE">
      <w:pPr>
        <w:tabs>
          <w:tab w:val="clear" w:pos="426"/>
        </w:tabs>
        <w:spacing w:line="240" w:lineRule="auto"/>
        <w:rPr>
          <w:rFonts w:asciiTheme="minorHAnsi" w:hAnsiTheme="minorHAnsi" w:cstheme="minorHAnsi"/>
          <w:color w:val="000000"/>
          <w:sz w:val="20"/>
          <w:shd w:val="clear" w:color="auto" w:fill="FFFFFF"/>
          <w:lang w:val="it-IT"/>
        </w:rPr>
      </w:pPr>
      <w:r>
        <w:rPr>
          <w:rFonts w:asciiTheme="minorHAnsi" w:hAnsiTheme="minorHAnsi" w:cstheme="minorHAnsi"/>
          <w:color w:val="000000"/>
          <w:sz w:val="20"/>
          <w:shd w:val="clear" w:color="auto" w:fill="FFFFFF"/>
          <w:lang w:val="it-IT"/>
        </w:rPr>
        <w:t xml:space="preserve">La pena prevista per il reato in esame è aumentata, se il colpevole usa (o minaccia) violenza sulle cose o alle persone e/o se dal fatto deriva la distruzione o il danneggiamento del sistema o l’interruzione totale o parziale del suo funzionamento, ovvero la </w:t>
      </w:r>
      <w:r w:rsidR="00746191">
        <w:rPr>
          <w:rFonts w:asciiTheme="minorHAnsi" w:hAnsiTheme="minorHAnsi" w:cstheme="minorHAnsi"/>
          <w:color w:val="000000"/>
          <w:sz w:val="20"/>
          <w:shd w:val="clear" w:color="auto" w:fill="FFFFFF"/>
          <w:lang w:val="it-IT"/>
        </w:rPr>
        <w:t>d</w:t>
      </w:r>
      <w:r>
        <w:rPr>
          <w:rFonts w:asciiTheme="minorHAnsi" w:hAnsiTheme="minorHAnsi" w:cstheme="minorHAnsi"/>
          <w:color w:val="000000"/>
          <w:sz w:val="20"/>
          <w:shd w:val="clear" w:color="auto" w:fill="FFFFFF"/>
          <w:lang w:val="it-IT"/>
        </w:rPr>
        <w:t xml:space="preserve">istruzione o il danneggiamento ovvero la sottrazione </w:t>
      </w:r>
      <w:r w:rsidR="00746191">
        <w:rPr>
          <w:rFonts w:asciiTheme="minorHAnsi" w:hAnsiTheme="minorHAnsi" w:cstheme="minorHAnsi"/>
          <w:color w:val="000000"/>
          <w:sz w:val="20"/>
          <w:shd w:val="clear" w:color="auto" w:fill="FFFFFF"/>
          <w:lang w:val="it-IT"/>
        </w:rPr>
        <w:t>(</w:t>
      </w:r>
      <w:r>
        <w:rPr>
          <w:rFonts w:asciiTheme="minorHAnsi" w:hAnsiTheme="minorHAnsi" w:cstheme="minorHAnsi"/>
          <w:color w:val="000000"/>
          <w:sz w:val="20"/>
          <w:shd w:val="clear" w:color="auto" w:fill="FFFFFF"/>
          <w:lang w:val="it-IT"/>
        </w:rPr>
        <w:t>anche mediante riproduzione o trasmissione</w:t>
      </w:r>
      <w:r w:rsidR="00746191">
        <w:rPr>
          <w:rFonts w:asciiTheme="minorHAnsi" w:hAnsiTheme="minorHAnsi" w:cstheme="minorHAnsi"/>
          <w:color w:val="000000"/>
          <w:sz w:val="20"/>
          <w:shd w:val="clear" w:color="auto" w:fill="FFFFFF"/>
          <w:lang w:val="it-IT"/>
        </w:rPr>
        <w:t>)</w:t>
      </w:r>
      <w:r>
        <w:rPr>
          <w:rFonts w:asciiTheme="minorHAnsi" w:hAnsiTheme="minorHAnsi" w:cstheme="minorHAnsi"/>
          <w:color w:val="000000"/>
          <w:sz w:val="20"/>
          <w:shd w:val="clear" w:color="auto" w:fill="FFFFFF"/>
          <w:lang w:val="it-IT"/>
        </w:rPr>
        <w:t>, o l’inaccessibilità al titolare dei dati, delle informazioni o dei programmi esso contenuti.</w:t>
      </w:r>
    </w:p>
    <w:p w14:paraId="72C52AA9" w14:textId="77777777" w:rsidR="00F63805" w:rsidRPr="00AB4C17" w:rsidRDefault="00F63805" w:rsidP="00D136AE">
      <w:pPr>
        <w:tabs>
          <w:tab w:val="clear" w:pos="426"/>
        </w:tabs>
        <w:spacing w:line="240" w:lineRule="auto"/>
        <w:rPr>
          <w:rFonts w:asciiTheme="minorHAnsi" w:hAnsiTheme="minorHAnsi" w:cstheme="minorHAnsi"/>
          <w:color w:val="000000"/>
          <w:sz w:val="20"/>
          <w:shd w:val="clear" w:color="auto" w:fill="FFFFFF"/>
          <w:lang w:val="it-IT"/>
        </w:rPr>
      </w:pPr>
    </w:p>
    <w:p w14:paraId="7F47CD01" w14:textId="6CDCCC8A" w:rsidR="0037451C" w:rsidRPr="00AB4C17" w:rsidRDefault="00013422" w:rsidP="0037451C">
      <w:pPr>
        <w:pStyle w:val="Paragrafoelenco"/>
        <w:numPr>
          <w:ilvl w:val="0"/>
          <w:numId w:val="4"/>
        </w:numPr>
        <w:tabs>
          <w:tab w:val="clear" w:pos="426"/>
        </w:tabs>
        <w:spacing w:after="119" w:line="240" w:lineRule="auto"/>
        <w:ind w:left="426" w:hanging="426"/>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Detenzione</w:t>
      </w:r>
      <w:r w:rsidR="00CE7B6B">
        <w:rPr>
          <w:rFonts w:asciiTheme="minorHAnsi" w:hAnsiTheme="minorHAnsi" w:cstheme="minorHAnsi"/>
          <w:b/>
          <w:bCs/>
          <w:color w:val="000000"/>
          <w:sz w:val="20"/>
          <w:shd w:val="clear" w:color="auto" w:fill="FFFFFF"/>
          <w:lang w:val="it-IT"/>
        </w:rPr>
        <w:t>,</w:t>
      </w:r>
      <w:r w:rsidRPr="00AB4C17">
        <w:rPr>
          <w:rFonts w:asciiTheme="minorHAnsi" w:hAnsiTheme="minorHAnsi" w:cstheme="minorHAnsi"/>
          <w:b/>
          <w:bCs/>
          <w:color w:val="000000"/>
          <w:sz w:val="20"/>
          <w:shd w:val="clear" w:color="auto" w:fill="FFFFFF"/>
          <w:lang w:val="it-IT"/>
        </w:rPr>
        <w:t xml:space="preserve"> diffusione</w:t>
      </w:r>
      <w:r w:rsidR="00CE7B6B">
        <w:rPr>
          <w:rFonts w:asciiTheme="minorHAnsi" w:hAnsiTheme="minorHAnsi" w:cstheme="minorHAnsi"/>
          <w:b/>
          <w:bCs/>
          <w:color w:val="000000"/>
          <w:sz w:val="20"/>
          <w:shd w:val="clear" w:color="auto" w:fill="FFFFFF"/>
          <w:lang w:val="it-IT"/>
        </w:rPr>
        <w:t xml:space="preserve"> e installazione</w:t>
      </w:r>
      <w:r w:rsidRPr="00AB4C17">
        <w:rPr>
          <w:rFonts w:asciiTheme="minorHAnsi" w:hAnsiTheme="minorHAnsi" w:cstheme="minorHAnsi"/>
          <w:b/>
          <w:bCs/>
          <w:color w:val="000000"/>
          <w:sz w:val="20"/>
          <w:shd w:val="clear" w:color="auto" w:fill="FFFFFF"/>
          <w:lang w:val="it-IT"/>
        </w:rPr>
        <w:t xml:space="preserve"> abusiva di </w:t>
      </w:r>
      <w:r w:rsidR="008A1674">
        <w:rPr>
          <w:rFonts w:asciiTheme="minorHAnsi" w:hAnsiTheme="minorHAnsi" w:cstheme="minorHAnsi"/>
          <w:b/>
          <w:bCs/>
          <w:color w:val="000000"/>
          <w:sz w:val="20"/>
          <w:shd w:val="clear" w:color="auto" w:fill="FFFFFF"/>
          <w:lang w:val="it-IT"/>
        </w:rPr>
        <w:t xml:space="preserve">apparecchiature, </w:t>
      </w:r>
      <w:r w:rsidRPr="00AB4C17">
        <w:rPr>
          <w:rFonts w:asciiTheme="minorHAnsi" w:hAnsiTheme="minorHAnsi" w:cstheme="minorHAnsi"/>
          <w:b/>
          <w:bCs/>
          <w:color w:val="000000"/>
          <w:sz w:val="20"/>
          <w:shd w:val="clear" w:color="auto" w:fill="FFFFFF"/>
          <w:lang w:val="it-IT"/>
        </w:rPr>
        <w:t xml:space="preserve">codici </w:t>
      </w:r>
      <w:r w:rsidR="008A1674">
        <w:rPr>
          <w:rFonts w:asciiTheme="minorHAnsi" w:hAnsiTheme="minorHAnsi" w:cstheme="minorHAnsi"/>
          <w:b/>
          <w:bCs/>
          <w:color w:val="000000"/>
          <w:sz w:val="20"/>
          <w:shd w:val="clear" w:color="auto" w:fill="FFFFFF"/>
          <w:lang w:val="it-IT"/>
        </w:rPr>
        <w:t>e altri mezzi atti all’</w:t>
      </w:r>
      <w:r w:rsidRPr="00AB4C17">
        <w:rPr>
          <w:rFonts w:asciiTheme="minorHAnsi" w:hAnsiTheme="minorHAnsi" w:cstheme="minorHAnsi"/>
          <w:b/>
          <w:bCs/>
          <w:color w:val="000000"/>
          <w:sz w:val="20"/>
          <w:shd w:val="clear" w:color="auto" w:fill="FFFFFF"/>
          <w:lang w:val="it-IT"/>
        </w:rPr>
        <w:t>accesso a sistemi informatici o telematici</w:t>
      </w:r>
      <w:r w:rsidR="000A3650" w:rsidRPr="00AB4C17">
        <w:rPr>
          <w:rFonts w:asciiTheme="minorHAnsi" w:hAnsiTheme="minorHAnsi" w:cstheme="minorHAnsi"/>
          <w:b/>
          <w:bCs/>
          <w:color w:val="000000"/>
          <w:sz w:val="20"/>
          <w:shd w:val="clear" w:color="auto" w:fill="FFFFFF"/>
          <w:lang w:val="it-IT"/>
        </w:rPr>
        <w:t xml:space="preserve"> </w:t>
      </w:r>
      <w:r w:rsidR="007714E1" w:rsidRPr="00AB4C17">
        <w:rPr>
          <w:rFonts w:asciiTheme="minorHAnsi" w:hAnsiTheme="minorHAnsi" w:cstheme="minorHAnsi"/>
          <w:b/>
          <w:bCs/>
          <w:color w:val="000000"/>
          <w:sz w:val="20"/>
          <w:shd w:val="clear" w:color="auto" w:fill="FFFFFF"/>
          <w:lang w:val="it-IT"/>
        </w:rPr>
        <w:t>(</w:t>
      </w:r>
      <w:r w:rsidR="000A3650" w:rsidRPr="00AB4C17">
        <w:rPr>
          <w:rFonts w:asciiTheme="minorHAnsi" w:hAnsiTheme="minorHAnsi" w:cstheme="minorHAnsi"/>
          <w:b/>
          <w:bCs/>
          <w:color w:val="000000"/>
          <w:sz w:val="20"/>
          <w:shd w:val="clear" w:color="auto" w:fill="FFFFFF"/>
          <w:lang w:val="it-IT"/>
        </w:rPr>
        <w:t>Art. 615</w:t>
      </w:r>
      <w:r w:rsidR="007714E1" w:rsidRPr="00AB4C17">
        <w:rPr>
          <w:rFonts w:asciiTheme="minorHAnsi" w:hAnsiTheme="minorHAnsi" w:cstheme="minorHAnsi"/>
          <w:b/>
          <w:bCs/>
          <w:color w:val="000000"/>
          <w:sz w:val="20"/>
          <w:shd w:val="clear" w:color="auto" w:fill="FFFFFF"/>
          <w:lang w:val="it-IT"/>
        </w:rPr>
        <w:t>-</w:t>
      </w:r>
      <w:r w:rsidR="000A3650" w:rsidRPr="00AB4C17">
        <w:rPr>
          <w:rFonts w:asciiTheme="minorHAnsi" w:hAnsiTheme="minorHAnsi" w:cstheme="minorHAnsi"/>
          <w:b/>
          <w:bCs/>
          <w:i/>
          <w:iCs/>
          <w:color w:val="000000"/>
          <w:sz w:val="20"/>
          <w:shd w:val="clear" w:color="auto" w:fill="FFFFFF"/>
          <w:lang w:val="it-IT"/>
        </w:rPr>
        <w:t>quater</w:t>
      </w:r>
      <w:r w:rsidR="000A3650" w:rsidRPr="00AB4C17">
        <w:rPr>
          <w:rFonts w:asciiTheme="minorHAnsi" w:hAnsiTheme="minorHAnsi" w:cstheme="minorHAnsi"/>
          <w:b/>
          <w:bCs/>
          <w:color w:val="000000"/>
          <w:sz w:val="20"/>
          <w:shd w:val="clear" w:color="auto" w:fill="FFFFFF"/>
          <w:lang w:val="it-IT"/>
        </w:rPr>
        <w:t xml:space="preserve"> c.p</w:t>
      </w:r>
      <w:r w:rsidR="007714E1" w:rsidRPr="00AB4C17">
        <w:rPr>
          <w:rFonts w:asciiTheme="minorHAnsi" w:hAnsiTheme="minorHAnsi" w:cstheme="minorHAnsi"/>
          <w:b/>
          <w:bCs/>
          <w:color w:val="000000"/>
          <w:sz w:val="20"/>
          <w:shd w:val="clear" w:color="auto" w:fill="FFFFFF"/>
          <w:lang w:val="it-IT"/>
        </w:rPr>
        <w:t>.)</w:t>
      </w:r>
    </w:p>
    <w:p w14:paraId="49D03BB3" w14:textId="77777777" w:rsidR="0037451C" w:rsidRPr="00AB4C17" w:rsidRDefault="0037451C" w:rsidP="0037451C">
      <w:pPr>
        <w:pStyle w:val="Paragrafoelenco"/>
        <w:tabs>
          <w:tab w:val="clear" w:pos="426"/>
        </w:tabs>
        <w:spacing w:after="119" w:line="240" w:lineRule="auto"/>
        <w:ind w:left="426"/>
        <w:rPr>
          <w:rFonts w:asciiTheme="minorHAnsi" w:hAnsiTheme="minorHAnsi" w:cstheme="minorHAnsi"/>
          <w:b/>
          <w:bCs/>
          <w:color w:val="000000"/>
          <w:sz w:val="20"/>
          <w:shd w:val="clear" w:color="auto" w:fill="FFFFFF"/>
          <w:lang w:val="it-IT"/>
        </w:rPr>
      </w:pPr>
    </w:p>
    <w:p w14:paraId="3144C83D" w14:textId="267B330F" w:rsidR="007714E1" w:rsidRDefault="007714E1" w:rsidP="0037451C">
      <w:pPr>
        <w:pStyle w:val="Paragrafoelenco"/>
        <w:tabs>
          <w:tab w:val="clear" w:pos="426"/>
        </w:tabs>
        <w:spacing w:after="119" w:line="240" w:lineRule="auto"/>
        <w:ind w:left="0"/>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La fattispecie punisce</w:t>
      </w:r>
      <w:r w:rsidR="0037451C" w:rsidRPr="00AB4C17">
        <w:rPr>
          <w:rFonts w:asciiTheme="minorHAnsi" w:hAnsiTheme="minorHAnsi" w:cstheme="minorHAnsi"/>
          <w:color w:val="000000"/>
          <w:sz w:val="20"/>
          <w:shd w:val="clear" w:color="auto" w:fill="FFFFFF"/>
          <w:lang w:val="it-IT"/>
        </w:rPr>
        <w:t xml:space="preserve"> la condotta di chi abusivamente si procura, </w:t>
      </w:r>
      <w:r w:rsidR="00A42609">
        <w:rPr>
          <w:rFonts w:asciiTheme="minorHAnsi" w:hAnsiTheme="minorHAnsi" w:cstheme="minorHAnsi"/>
          <w:color w:val="000000"/>
          <w:sz w:val="20"/>
          <w:shd w:val="clear" w:color="auto" w:fill="FFFFFF"/>
          <w:lang w:val="it-IT"/>
        </w:rPr>
        <w:t xml:space="preserve">detiene, produce, </w:t>
      </w:r>
      <w:r w:rsidR="0037451C" w:rsidRPr="00AB4C17">
        <w:rPr>
          <w:rFonts w:asciiTheme="minorHAnsi" w:hAnsiTheme="minorHAnsi" w:cstheme="minorHAnsi"/>
          <w:color w:val="000000"/>
          <w:sz w:val="20"/>
          <w:shd w:val="clear" w:color="auto" w:fill="FFFFFF"/>
          <w:lang w:val="it-IT"/>
        </w:rPr>
        <w:t xml:space="preserve">riproduce, diffonde, </w:t>
      </w:r>
      <w:r w:rsidR="00A42609">
        <w:rPr>
          <w:rFonts w:asciiTheme="minorHAnsi" w:hAnsiTheme="minorHAnsi" w:cstheme="minorHAnsi"/>
          <w:color w:val="000000"/>
          <w:sz w:val="20"/>
          <w:shd w:val="clear" w:color="auto" w:fill="FFFFFF"/>
          <w:lang w:val="it-IT"/>
        </w:rPr>
        <w:t>importa</w:t>
      </w:r>
      <w:r w:rsidR="00407A32">
        <w:rPr>
          <w:rFonts w:asciiTheme="minorHAnsi" w:hAnsiTheme="minorHAnsi" w:cstheme="minorHAnsi"/>
          <w:color w:val="000000"/>
          <w:sz w:val="20"/>
          <w:shd w:val="clear" w:color="auto" w:fill="FFFFFF"/>
          <w:lang w:val="it-IT"/>
        </w:rPr>
        <w:t xml:space="preserve">, </w:t>
      </w:r>
      <w:r w:rsidR="0037451C" w:rsidRPr="00AB4C17">
        <w:rPr>
          <w:rFonts w:asciiTheme="minorHAnsi" w:hAnsiTheme="minorHAnsi" w:cstheme="minorHAnsi"/>
          <w:color w:val="000000"/>
          <w:sz w:val="20"/>
          <w:shd w:val="clear" w:color="auto" w:fill="FFFFFF"/>
          <w:lang w:val="it-IT"/>
        </w:rPr>
        <w:t>comunica</w:t>
      </w:r>
      <w:r w:rsidR="00407A32">
        <w:rPr>
          <w:rFonts w:asciiTheme="minorHAnsi" w:hAnsiTheme="minorHAnsi" w:cstheme="minorHAnsi"/>
          <w:color w:val="000000"/>
          <w:sz w:val="20"/>
          <w:shd w:val="clear" w:color="auto" w:fill="FFFFFF"/>
          <w:lang w:val="it-IT"/>
        </w:rPr>
        <w:t xml:space="preserve">, </w:t>
      </w:r>
      <w:r w:rsidR="0037451C" w:rsidRPr="00AB4C17">
        <w:rPr>
          <w:rFonts w:asciiTheme="minorHAnsi" w:hAnsiTheme="minorHAnsi" w:cstheme="minorHAnsi"/>
          <w:color w:val="000000"/>
          <w:sz w:val="20"/>
          <w:shd w:val="clear" w:color="auto" w:fill="FFFFFF"/>
          <w:lang w:val="it-IT"/>
        </w:rPr>
        <w:t>consegna</w:t>
      </w:r>
      <w:r w:rsidR="00407A32">
        <w:rPr>
          <w:rFonts w:asciiTheme="minorHAnsi" w:hAnsiTheme="minorHAnsi" w:cstheme="minorHAnsi"/>
          <w:color w:val="000000"/>
          <w:sz w:val="20"/>
          <w:shd w:val="clear" w:color="auto" w:fill="FFFFFF"/>
          <w:lang w:val="it-IT"/>
        </w:rPr>
        <w:t xml:space="preserve">, </w:t>
      </w:r>
      <w:r w:rsidR="00407A32" w:rsidRPr="00A6491A">
        <w:rPr>
          <w:rFonts w:asciiTheme="minorHAnsi" w:hAnsiTheme="minorHAnsi" w:cstheme="minorHAnsi"/>
          <w:color w:val="000000"/>
          <w:sz w:val="20"/>
          <w:shd w:val="clear" w:color="auto" w:fill="FFFFFF"/>
          <w:lang w:val="it-IT"/>
        </w:rPr>
        <w:t xml:space="preserve">mette in altro modo a disposizione di altri o installa apparati, strumenti, parti di apparati o di strumenti </w:t>
      </w:r>
      <w:r w:rsidR="0037451C" w:rsidRPr="00AB4C17">
        <w:rPr>
          <w:rFonts w:asciiTheme="minorHAnsi" w:hAnsiTheme="minorHAnsi" w:cstheme="minorHAnsi"/>
          <w:color w:val="000000"/>
          <w:sz w:val="20"/>
          <w:shd w:val="clear" w:color="auto" w:fill="FFFFFF"/>
          <w:lang w:val="it-IT"/>
        </w:rPr>
        <w:t>codici, parole chiave o altri mezzi idonei all’accesso ad un sistema informatico o telematico protetto da misure di sicurezza, o comunque fornisce indicazioni o istruzioni in questo senso, allo scopo di procurare a sé o ad altri un profitto, o di arrecare ad altri un danno</w:t>
      </w:r>
      <w:r w:rsidR="00F63805" w:rsidRPr="00AB4C17">
        <w:rPr>
          <w:rFonts w:asciiTheme="minorHAnsi" w:hAnsiTheme="minorHAnsi" w:cstheme="minorHAnsi"/>
          <w:color w:val="000000"/>
          <w:sz w:val="20"/>
          <w:shd w:val="clear" w:color="auto" w:fill="FFFFFF"/>
          <w:lang w:val="it-IT"/>
        </w:rPr>
        <w:t xml:space="preserve">. La fattispecie può essere realizzata da soggetti inseriti in modo qualificato nell’organizzazione ai fini 231 che si procurino codici di accesso ai sistemi informatici, anche esterni, al fine di accedere al sistema interno ed effettuare operazioni che portino interesse o vantaggio per la Società. </w:t>
      </w:r>
    </w:p>
    <w:p w14:paraId="4934A682" w14:textId="77777777" w:rsidR="003D0188" w:rsidRDefault="003D0188" w:rsidP="0037451C">
      <w:pPr>
        <w:pStyle w:val="Paragrafoelenco"/>
        <w:tabs>
          <w:tab w:val="clear" w:pos="426"/>
        </w:tabs>
        <w:spacing w:after="119" w:line="240" w:lineRule="auto"/>
        <w:ind w:left="0"/>
        <w:rPr>
          <w:rFonts w:asciiTheme="minorHAnsi" w:hAnsiTheme="minorHAnsi" w:cstheme="minorHAnsi"/>
          <w:color w:val="000000"/>
          <w:sz w:val="20"/>
          <w:shd w:val="clear" w:color="auto" w:fill="FFFFFF"/>
          <w:lang w:val="it-IT"/>
        </w:rPr>
      </w:pPr>
    </w:p>
    <w:p w14:paraId="55EB1F75" w14:textId="77777777" w:rsidR="003D0188" w:rsidRPr="00AB4C17" w:rsidRDefault="003D0188" w:rsidP="003D0188">
      <w:pPr>
        <w:pStyle w:val="Paragrafoelenco"/>
        <w:numPr>
          <w:ilvl w:val="0"/>
          <w:numId w:val="4"/>
        </w:numPr>
        <w:tabs>
          <w:tab w:val="clear" w:pos="426"/>
        </w:tabs>
        <w:spacing w:line="240" w:lineRule="auto"/>
        <w:ind w:left="426" w:hanging="426"/>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Intercettazione, impedimento o interruzione illecita di comunicazioni informatiche o telematiche (Art. 617-</w:t>
      </w:r>
      <w:r w:rsidRPr="00AB4C17">
        <w:rPr>
          <w:rFonts w:asciiTheme="minorHAnsi" w:hAnsiTheme="minorHAnsi" w:cstheme="minorHAnsi"/>
          <w:b/>
          <w:bCs/>
          <w:i/>
          <w:iCs/>
          <w:color w:val="000000"/>
          <w:sz w:val="20"/>
          <w:shd w:val="clear" w:color="auto" w:fill="FFFFFF"/>
          <w:lang w:val="it-IT"/>
        </w:rPr>
        <w:t>quater</w:t>
      </w:r>
      <w:r w:rsidRPr="00AB4C17">
        <w:rPr>
          <w:rFonts w:asciiTheme="minorHAnsi" w:hAnsiTheme="minorHAnsi" w:cstheme="minorHAnsi"/>
          <w:b/>
          <w:bCs/>
          <w:color w:val="000000"/>
          <w:sz w:val="20"/>
          <w:shd w:val="clear" w:color="auto" w:fill="FFFFFF"/>
          <w:lang w:val="it-IT"/>
        </w:rPr>
        <w:t xml:space="preserve"> c.p.)</w:t>
      </w:r>
    </w:p>
    <w:p w14:paraId="3822A02C" w14:textId="77777777" w:rsidR="003D0188" w:rsidRPr="00AB4C17" w:rsidRDefault="003D0188" w:rsidP="003D0188">
      <w:pPr>
        <w:tabs>
          <w:tab w:val="clear" w:pos="426"/>
        </w:tabs>
        <w:spacing w:line="240" w:lineRule="auto"/>
        <w:rPr>
          <w:rFonts w:asciiTheme="minorHAnsi" w:hAnsiTheme="minorHAnsi" w:cstheme="minorHAnsi"/>
          <w:b/>
          <w:bCs/>
          <w:color w:val="000000"/>
          <w:sz w:val="20"/>
          <w:shd w:val="clear" w:color="auto" w:fill="FFFFFF"/>
          <w:lang w:val="it-IT"/>
        </w:rPr>
      </w:pPr>
    </w:p>
    <w:p w14:paraId="213DAB8E" w14:textId="09E510B9" w:rsidR="003D0188" w:rsidRPr="00AB4C17" w:rsidRDefault="003D0188" w:rsidP="003D0188">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La disposizione punisce la condotta di chi, in maniera fraudolenta, intercetta comunicazioni relative ad un sistema informatico o telematico o intercorrenti tra più sistemi (ad esempio attraverso un attacco c.d. sniffing), le impedisce o le interrompe oppure rivela, mediante qualsiasi mezzo di informazione al pubblico, in tutto o in parte, il contenuto di tali comunicazioni.</w:t>
      </w:r>
    </w:p>
    <w:p w14:paraId="649DBD36" w14:textId="77777777" w:rsidR="007714E1" w:rsidRPr="00AB4C17" w:rsidRDefault="007714E1" w:rsidP="0037451C">
      <w:pPr>
        <w:pStyle w:val="Paragrafoelenco"/>
        <w:tabs>
          <w:tab w:val="clear" w:pos="426"/>
        </w:tabs>
        <w:spacing w:after="119" w:line="240" w:lineRule="auto"/>
        <w:ind w:left="0"/>
        <w:rPr>
          <w:rFonts w:asciiTheme="minorHAnsi" w:hAnsiTheme="minorHAnsi" w:cstheme="minorHAnsi"/>
          <w:color w:val="000000"/>
          <w:sz w:val="20"/>
          <w:shd w:val="clear" w:color="auto" w:fill="FFFFFF"/>
          <w:lang w:val="it-IT"/>
        </w:rPr>
      </w:pPr>
    </w:p>
    <w:p w14:paraId="02E3231F" w14:textId="090EA99E" w:rsidR="00EC79BD" w:rsidRPr="00AB4C17" w:rsidRDefault="00013422" w:rsidP="007714E1">
      <w:pPr>
        <w:pStyle w:val="Paragrafoelenco"/>
        <w:numPr>
          <w:ilvl w:val="0"/>
          <w:numId w:val="4"/>
        </w:numPr>
        <w:tabs>
          <w:tab w:val="clear" w:pos="426"/>
        </w:tabs>
        <w:spacing w:line="240" w:lineRule="auto"/>
        <w:ind w:left="426" w:hanging="426"/>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D</w:t>
      </w:r>
      <w:r w:rsidR="00A97BA0">
        <w:rPr>
          <w:rFonts w:asciiTheme="minorHAnsi" w:hAnsiTheme="minorHAnsi" w:cstheme="minorHAnsi"/>
          <w:b/>
          <w:bCs/>
          <w:color w:val="000000"/>
          <w:sz w:val="20"/>
          <w:shd w:val="clear" w:color="auto" w:fill="FFFFFF"/>
          <w:lang w:val="it-IT"/>
        </w:rPr>
        <w:t>etenzione, d</w:t>
      </w:r>
      <w:r w:rsidRPr="00AB4C17">
        <w:rPr>
          <w:rFonts w:asciiTheme="minorHAnsi" w:hAnsiTheme="minorHAnsi" w:cstheme="minorHAnsi"/>
          <w:b/>
          <w:bCs/>
          <w:color w:val="000000"/>
          <w:sz w:val="20"/>
          <w:shd w:val="clear" w:color="auto" w:fill="FFFFFF"/>
          <w:lang w:val="it-IT"/>
        </w:rPr>
        <w:t xml:space="preserve">iffusione </w:t>
      </w:r>
      <w:r w:rsidR="00A97BA0">
        <w:rPr>
          <w:rFonts w:asciiTheme="minorHAnsi" w:hAnsiTheme="minorHAnsi" w:cstheme="minorHAnsi"/>
          <w:b/>
          <w:bCs/>
          <w:color w:val="000000"/>
          <w:sz w:val="20"/>
          <w:shd w:val="clear" w:color="auto" w:fill="FFFFFF"/>
          <w:lang w:val="it-IT"/>
        </w:rPr>
        <w:t xml:space="preserve">e installazione abusiva </w:t>
      </w:r>
      <w:r w:rsidRPr="00AB4C17">
        <w:rPr>
          <w:rFonts w:asciiTheme="minorHAnsi" w:hAnsiTheme="minorHAnsi" w:cstheme="minorHAnsi"/>
          <w:b/>
          <w:bCs/>
          <w:color w:val="000000"/>
          <w:sz w:val="20"/>
          <w:shd w:val="clear" w:color="auto" w:fill="FFFFFF"/>
          <w:lang w:val="it-IT"/>
        </w:rPr>
        <w:t>di apparecchiature, dispositivi o programmi informatici diretti a danneggiare o interrompere un sistema informatico o telematico</w:t>
      </w:r>
      <w:r w:rsidR="007714E1" w:rsidRPr="00AB4C17">
        <w:rPr>
          <w:rFonts w:asciiTheme="minorHAnsi" w:hAnsiTheme="minorHAnsi" w:cstheme="minorHAnsi"/>
          <w:b/>
          <w:bCs/>
          <w:color w:val="000000"/>
          <w:sz w:val="20"/>
          <w:shd w:val="clear" w:color="auto" w:fill="FFFFFF"/>
          <w:lang w:val="it-IT"/>
        </w:rPr>
        <w:t xml:space="preserve"> (</w:t>
      </w:r>
      <w:r w:rsidR="000A3650" w:rsidRPr="00AB4C17">
        <w:rPr>
          <w:rFonts w:asciiTheme="minorHAnsi" w:hAnsiTheme="minorHAnsi" w:cstheme="minorHAnsi"/>
          <w:b/>
          <w:bCs/>
          <w:color w:val="000000"/>
          <w:sz w:val="20"/>
          <w:shd w:val="clear" w:color="auto" w:fill="FFFFFF"/>
          <w:lang w:val="it-IT"/>
        </w:rPr>
        <w:t>Art. 615-</w:t>
      </w:r>
      <w:r w:rsidR="000A3650" w:rsidRPr="00AB4C17">
        <w:rPr>
          <w:rFonts w:asciiTheme="minorHAnsi" w:hAnsiTheme="minorHAnsi" w:cstheme="minorHAnsi"/>
          <w:b/>
          <w:bCs/>
          <w:i/>
          <w:iCs/>
          <w:color w:val="000000"/>
          <w:sz w:val="20"/>
          <w:shd w:val="clear" w:color="auto" w:fill="FFFFFF"/>
          <w:lang w:val="it-IT"/>
        </w:rPr>
        <w:t>quinquies</w:t>
      </w:r>
      <w:r w:rsidR="000A3650" w:rsidRPr="00AB4C17">
        <w:rPr>
          <w:rFonts w:asciiTheme="minorHAnsi" w:hAnsiTheme="minorHAnsi" w:cstheme="minorHAnsi"/>
          <w:b/>
          <w:bCs/>
          <w:color w:val="000000"/>
          <w:sz w:val="20"/>
          <w:shd w:val="clear" w:color="auto" w:fill="FFFFFF"/>
          <w:lang w:val="it-IT"/>
        </w:rPr>
        <w:t xml:space="preserve"> c.p.</w:t>
      </w:r>
      <w:r w:rsidR="007714E1" w:rsidRPr="00AB4C17">
        <w:rPr>
          <w:rFonts w:asciiTheme="minorHAnsi" w:hAnsiTheme="minorHAnsi" w:cstheme="minorHAnsi"/>
          <w:b/>
          <w:bCs/>
          <w:color w:val="000000"/>
          <w:sz w:val="20"/>
          <w:shd w:val="clear" w:color="auto" w:fill="FFFFFF"/>
          <w:lang w:val="it-IT"/>
        </w:rPr>
        <w:t>)</w:t>
      </w:r>
    </w:p>
    <w:p w14:paraId="47934425" w14:textId="77777777" w:rsidR="007714E1" w:rsidRPr="00AB4C17" w:rsidRDefault="007714E1" w:rsidP="007714E1">
      <w:pPr>
        <w:pStyle w:val="Paragrafoelenco"/>
        <w:tabs>
          <w:tab w:val="clear" w:pos="426"/>
        </w:tabs>
        <w:spacing w:line="240" w:lineRule="auto"/>
        <w:ind w:left="426"/>
        <w:rPr>
          <w:rFonts w:asciiTheme="minorHAnsi" w:hAnsiTheme="minorHAnsi" w:cstheme="minorHAnsi"/>
          <w:b/>
          <w:bCs/>
          <w:color w:val="000000"/>
          <w:sz w:val="20"/>
          <w:shd w:val="clear" w:color="auto" w:fill="FFFFFF"/>
          <w:lang w:val="it-IT"/>
        </w:rPr>
      </w:pPr>
    </w:p>
    <w:p w14:paraId="0374A577" w14:textId="32DD307B" w:rsidR="007714E1" w:rsidRPr="00AB4C17" w:rsidRDefault="00F63805" w:rsidP="0037451C">
      <w:pPr>
        <w:pStyle w:val="Paragrafoelenco"/>
        <w:tabs>
          <w:tab w:val="clear" w:pos="426"/>
        </w:tabs>
        <w:spacing w:after="119" w:line="240" w:lineRule="auto"/>
        <w:ind w:left="0"/>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La fattispecie punisce</w:t>
      </w:r>
      <w:r w:rsidR="007714E1" w:rsidRPr="00AB4C17">
        <w:rPr>
          <w:rFonts w:asciiTheme="minorHAnsi" w:hAnsiTheme="minorHAnsi" w:cstheme="minorHAnsi"/>
          <w:color w:val="000000"/>
          <w:sz w:val="20"/>
          <w:shd w:val="clear" w:color="auto" w:fill="FFFFFF"/>
          <w:lang w:val="it-IT"/>
        </w:rPr>
        <w:t xml:space="preserve"> la condotta di chi, allo scopo di danneggiare illecitamente un sistema informatico o telematico, le informazioni, i dati o i programmi in esso contenuti o ad esso pertinenti ovvero di favorire l’interruzione, totale o parziale, o l’alterazione del suo funzionamento, </w:t>
      </w:r>
      <w:r w:rsidR="004E404F">
        <w:rPr>
          <w:rFonts w:asciiTheme="minorHAnsi" w:hAnsiTheme="minorHAnsi" w:cstheme="minorHAnsi"/>
          <w:color w:val="000000"/>
          <w:sz w:val="20"/>
          <w:shd w:val="clear" w:color="auto" w:fill="FFFFFF"/>
          <w:lang w:val="it-IT"/>
        </w:rPr>
        <w:t xml:space="preserve">abusivamente </w:t>
      </w:r>
      <w:r w:rsidR="007714E1" w:rsidRPr="00AB4C17">
        <w:rPr>
          <w:rFonts w:asciiTheme="minorHAnsi" w:hAnsiTheme="minorHAnsi" w:cstheme="minorHAnsi"/>
          <w:color w:val="000000"/>
          <w:sz w:val="20"/>
          <w:shd w:val="clear" w:color="auto" w:fill="FFFFFF"/>
          <w:lang w:val="it-IT"/>
        </w:rPr>
        <w:t xml:space="preserve">si procura, </w:t>
      </w:r>
      <w:r w:rsidR="00DA6D12" w:rsidRPr="00A6491A">
        <w:rPr>
          <w:rFonts w:asciiTheme="minorHAnsi" w:hAnsiTheme="minorHAnsi" w:cstheme="minorHAnsi"/>
          <w:color w:val="000000"/>
          <w:sz w:val="20"/>
          <w:shd w:val="clear" w:color="auto" w:fill="FFFFFF"/>
          <w:lang w:val="it-IT"/>
        </w:rPr>
        <w:t xml:space="preserve">detiene, </w:t>
      </w:r>
      <w:r w:rsidR="007714E1" w:rsidRPr="00AB4C17">
        <w:rPr>
          <w:rFonts w:asciiTheme="minorHAnsi" w:hAnsiTheme="minorHAnsi" w:cstheme="minorHAnsi"/>
          <w:color w:val="000000"/>
          <w:sz w:val="20"/>
          <w:shd w:val="clear" w:color="auto" w:fill="FFFFFF"/>
          <w:lang w:val="it-IT"/>
        </w:rPr>
        <w:t xml:space="preserve">produce, riproduce, importa, diffonde, comunica, consegna o, comunque, mette </w:t>
      </w:r>
      <w:r w:rsidR="00DA6D12" w:rsidRPr="00F41ADB">
        <w:rPr>
          <w:rFonts w:asciiTheme="minorHAnsi" w:hAnsiTheme="minorHAnsi" w:cstheme="minorHAnsi"/>
          <w:color w:val="000000"/>
          <w:sz w:val="20"/>
          <w:shd w:val="clear" w:color="auto" w:fill="FFFFFF"/>
          <w:lang w:val="it-IT"/>
        </w:rPr>
        <w:t xml:space="preserve">in altro modo </w:t>
      </w:r>
      <w:r w:rsidR="007714E1" w:rsidRPr="00AB4C17">
        <w:rPr>
          <w:rFonts w:asciiTheme="minorHAnsi" w:hAnsiTheme="minorHAnsi" w:cstheme="minorHAnsi"/>
          <w:color w:val="000000"/>
          <w:sz w:val="20"/>
          <w:shd w:val="clear" w:color="auto" w:fill="FFFFFF"/>
          <w:lang w:val="it-IT"/>
        </w:rPr>
        <w:t>a disposizione di altri apparecchiature, dispositivi o programmi informatici.</w:t>
      </w:r>
      <w:r w:rsidRPr="00AB4C17">
        <w:rPr>
          <w:rFonts w:asciiTheme="minorHAnsi" w:hAnsiTheme="minorHAnsi" w:cstheme="minorHAnsi"/>
          <w:sz w:val="20"/>
          <w:lang w:val="it-IT"/>
        </w:rPr>
        <w:t xml:space="preserve"> La fattispecie può essere realizzata da soggetti inseriti in modo qualificato nell’organizzazione ai fini 231 </w:t>
      </w:r>
      <w:r w:rsidRPr="00AB4C17">
        <w:rPr>
          <w:rFonts w:asciiTheme="minorHAnsi" w:hAnsiTheme="minorHAnsi" w:cstheme="minorHAnsi"/>
          <w:color w:val="000000"/>
          <w:sz w:val="20"/>
          <w:shd w:val="clear" w:color="auto" w:fill="FFFFFF"/>
          <w:lang w:val="it-IT"/>
        </w:rPr>
        <w:t>che, ad esempio, danneggino il sistema informatico</w:t>
      </w:r>
      <w:r w:rsidR="009D0BA2" w:rsidRPr="00AB4C17">
        <w:rPr>
          <w:rFonts w:asciiTheme="minorHAnsi" w:hAnsiTheme="minorHAnsi" w:cstheme="minorHAnsi"/>
          <w:color w:val="000000"/>
          <w:sz w:val="20"/>
          <w:shd w:val="clear" w:color="auto" w:fill="FFFFFF"/>
          <w:lang w:val="it-IT"/>
        </w:rPr>
        <w:t xml:space="preserve"> di una Società competitor o comunque</w:t>
      </w:r>
      <w:r w:rsidRPr="00AB4C17">
        <w:rPr>
          <w:rFonts w:asciiTheme="minorHAnsi" w:hAnsiTheme="minorHAnsi" w:cstheme="minorHAnsi"/>
          <w:color w:val="000000"/>
          <w:sz w:val="20"/>
          <w:shd w:val="clear" w:color="auto" w:fill="FFFFFF"/>
          <w:lang w:val="it-IT"/>
        </w:rPr>
        <w:t xml:space="preserve"> per creare situazioni di </w:t>
      </w:r>
      <w:r w:rsidR="009D0BA2" w:rsidRPr="00AB4C17">
        <w:rPr>
          <w:rFonts w:asciiTheme="minorHAnsi" w:hAnsiTheme="minorHAnsi" w:cstheme="minorHAnsi"/>
          <w:color w:val="000000"/>
          <w:sz w:val="20"/>
          <w:shd w:val="clear" w:color="auto" w:fill="FFFFFF"/>
          <w:lang w:val="it-IT"/>
        </w:rPr>
        <w:t xml:space="preserve">disservizio in danno </w:t>
      </w:r>
      <w:r w:rsidRPr="00AB4C17">
        <w:rPr>
          <w:rFonts w:asciiTheme="minorHAnsi" w:hAnsiTheme="minorHAnsi" w:cstheme="minorHAnsi"/>
          <w:color w:val="000000"/>
          <w:sz w:val="20"/>
          <w:shd w:val="clear" w:color="auto" w:fill="FFFFFF"/>
          <w:lang w:val="it-IT"/>
        </w:rPr>
        <w:t>di altri soggetti</w:t>
      </w:r>
      <w:r w:rsidR="009D0BA2" w:rsidRPr="00AB4C17">
        <w:rPr>
          <w:rFonts w:asciiTheme="minorHAnsi" w:hAnsiTheme="minorHAnsi" w:cstheme="minorHAnsi"/>
          <w:color w:val="000000"/>
          <w:sz w:val="20"/>
          <w:shd w:val="clear" w:color="auto" w:fill="FFFFFF"/>
          <w:lang w:val="it-IT"/>
        </w:rPr>
        <w:t xml:space="preserve"> attraverso software quali ad esempio programmi c.d. </w:t>
      </w:r>
      <w:r w:rsidR="009D0BA2" w:rsidRPr="00AB4C17">
        <w:rPr>
          <w:rFonts w:asciiTheme="minorHAnsi" w:hAnsiTheme="minorHAnsi" w:cstheme="minorHAnsi"/>
          <w:i/>
          <w:iCs/>
          <w:color w:val="000000"/>
          <w:sz w:val="20"/>
          <w:shd w:val="clear" w:color="auto" w:fill="FFFFFF"/>
          <w:lang w:val="it-IT"/>
        </w:rPr>
        <w:t>malware</w:t>
      </w:r>
      <w:r w:rsidR="009D0BA2" w:rsidRPr="00AB4C17">
        <w:rPr>
          <w:rFonts w:asciiTheme="minorHAnsi" w:hAnsiTheme="minorHAnsi" w:cstheme="minorHAnsi"/>
          <w:color w:val="000000"/>
          <w:sz w:val="20"/>
          <w:shd w:val="clear" w:color="auto" w:fill="FFFFFF"/>
          <w:lang w:val="it-IT"/>
        </w:rPr>
        <w:t>.</w:t>
      </w:r>
    </w:p>
    <w:p w14:paraId="088AB181" w14:textId="01BD264B" w:rsidR="00880E94" w:rsidRPr="00AB4C17" w:rsidRDefault="00880E94" w:rsidP="00D136AE">
      <w:pPr>
        <w:tabs>
          <w:tab w:val="clear" w:pos="426"/>
        </w:tabs>
        <w:spacing w:line="240" w:lineRule="auto"/>
        <w:rPr>
          <w:rFonts w:asciiTheme="minorHAnsi" w:hAnsiTheme="minorHAnsi" w:cstheme="minorHAnsi"/>
          <w:color w:val="000000"/>
          <w:sz w:val="20"/>
          <w:shd w:val="clear" w:color="auto" w:fill="FFFFFF"/>
          <w:lang w:val="it-IT"/>
        </w:rPr>
      </w:pPr>
    </w:p>
    <w:p w14:paraId="00F54070" w14:textId="600EC937" w:rsidR="00EC79BD" w:rsidRPr="00AB4C17" w:rsidRDefault="00CA034B" w:rsidP="00D86BC7">
      <w:pPr>
        <w:pStyle w:val="Paragrafoelenco"/>
        <w:numPr>
          <w:ilvl w:val="0"/>
          <w:numId w:val="4"/>
        </w:numPr>
        <w:tabs>
          <w:tab w:val="clear" w:pos="426"/>
        </w:tabs>
        <w:spacing w:line="240" w:lineRule="auto"/>
        <w:ind w:left="567" w:hanging="567"/>
        <w:rPr>
          <w:rFonts w:asciiTheme="minorHAnsi" w:hAnsiTheme="minorHAnsi" w:cstheme="minorHAnsi"/>
          <w:b/>
          <w:bCs/>
          <w:color w:val="000000"/>
          <w:sz w:val="20"/>
          <w:shd w:val="clear" w:color="auto" w:fill="FFFFFF"/>
          <w:lang w:val="it-IT"/>
        </w:rPr>
      </w:pPr>
      <w:r w:rsidRPr="00A6491A">
        <w:rPr>
          <w:rFonts w:asciiTheme="minorHAnsi" w:hAnsiTheme="minorHAnsi" w:cstheme="minorHAnsi"/>
          <w:b/>
          <w:bCs/>
          <w:color w:val="000000"/>
          <w:sz w:val="20"/>
          <w:shd w:val="clear" w:color="auto" w:fill="FFFFFF"/>
          <w:lang w:val="it-IT"/>
        </w:rPr>
        <w:t xml:space="preserve">Detenzione, diffusione e installazione abusiva </w:t>
      </w:r>
      <w:r w:rsidR="00013422" w:rsidRPr="00AB4C17">
        <w:rPr>
          <w:rFonts w:asciiTheme="minorHAnsi" w:hAnsiTheme="minorHAnsi" w:cstheme="minorHAnsi"/>
          <w:b/>
          <w:bCs/>
          <w:color w:val="000000"/>
          <w:sz w:val="20"/>
          <w:shd w:val="clear" w:color="auto" w:fill="FFFFFF"/>
          <w:lang w:val="it-IT"/>
        </w:rPr>
        <w:t>di apparecchiature atte ad intercettare, impedire o interrompere comunicazioni informatiche o telematiche</w:t>
      </w:r>
      <w:r w:rsidR="007714E1" w:rsidRPr="00AB4C17">
        <w:rPr>
          <w:rFonts w:asciiTheme="minorHAnsi" w:hAnsiTheme="minorHAnsi" w:cstheme="minorHAnsi"/>
          <w:b/>
          <w:bCs/>
          <w:color w:val="000000"/>
          <w:sz w:val="20"/>
          <w:shd w:val="clear" w:color="auto" w:fill="FFFFFF"/>
          <w:lang w:val="it-IT"/>
        </w:rPr>
        <w:t xml:space="preserve"> (</w:t>
      </w:r>
      <w:r w:rsidR="000A3650" w:rsidRPr="00AB4C17">
        <w:rPr>
          <w:rFonts w:asciiTheme="minorHAnsi" w:hAnsiTheme="minorHAnsi" w:cstheme="minorHAnsi"/>
          <w:b/>
          <w:bCs/>
          <w:color w:val="000000"/>
          <w:sz w:val="20"/>
          <w:shd w:val="clear" w:color="auto" w:fill="FFFFFF"/>
          <w:lang w:val="it-IT"/>
        </w:rPr>
        <w:t>Art. 617-</w:t>
      </w:r>
      <w:r w:rsidR="000A3650" w:rsidRPr="00AB4C17">
        <w:rPr>
          <w:rFonts w:asciiTheme="minorHAnsi" w:hAnsiTheme="minorHAnsi" w:cstheme="minorHAnsi"/>
          <w:b/>
          <w:bCs/>
          <w:i/>
          <w:iCs/>
          <w:color w:val="000000"/>
          <w:sz w:val="20"/>
          <w:shd w:val="clear" w:color="auto" w:fill="FFFFFF"/>
          <w:lang w:val="it-IT"/>
        </w:rPr>
        <w:t>quinques</w:t>
      </w:r>
      <w:r w:rsidR="000A3650" w:rsidRPr="00AB4C17">
        <w:rPr>
          <w:rFonts w:asciiTheme="minorHAnsi" w:hAnsiTheme="minorHAnsi" w:cstheme="minorHAnsi"/>
          <w:b/>
          <w:bCs/>
          <w:color w:val="000000"/>
          <w:sz w:val="20"/>
          <w:shd w:val="clear" w:color="auto" w:fill="FFFFFF"/>
          <w:lang w:val="it-IT"/>
        </w:rPr>
        <w:t xml:space="preserve"> c.p.</w:t>
      </w:r>
      <w:r w:rsidR="007714E1" w:rsidRPr="00AB4C17">
        <w:rPr>
          <w:rFonts w:asciiTheme="minorHAnsi" w:hAnsiTheme="minorHAnsi" w:cstheme="minorHAnsi"/>
          <w:b/>
          <w:bCs/>
          <w:color w:val="000000"/>
          <w:sz w:val="20"/>
          <w:shd w:val="clear" w:color="auto" w:fill="FFFFFF"/>
          <w:lang w:val="it-IT"/>
        </w:rPr>
        <w:t>)</w:t>
      </w:r>
    </w:p>
    <w:p w14:paraId="57EF46FA" w14:textId="77777777" w:rsidR="00EC79BD" w:rsidRPr="00AB4C17" w:rsidRDefault="00EC79BD" w:rsidP="00D136AE">
      <w:pPr>
        <w:tabs>
          <w:tab w:val="clear" w:pos="426"/>
        </w:tabs>
        <w:spacing w:line="240" w:lineRule="auto"/>
        <w:rPr>
          <w:rFonts w:asciiTheme="minorHAnsi" w:hAnsiTheme="minorHAnsi" w:cstheme="minorHAnsi"/>
          <w:b/>
          <w:bCs/>
          <w:color w:val="000000"/>
          <w:sz w:val="20"/>
          <w:shd w:val="clear" w:color="auto" w:fill="FFFFFF"/>
          <w:lang w:val="it-IT"/>
        </w:rPr>
      </w:pPr>
    </w:p>
    <w:p w14:paraId="2F110454" w14:textId="27DB29A9" w:rsidR="00013422" w:rsidRPr="00AB4C17" w:rsidRDefault="00553505" w:rsidP="00D136AE">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La disposizione sanziona</w:t>
      </w:r>
      <w:r w:rsidR="007714E1" w:rsidRPr="00AB4C17">
        <w:rPr>
          <w:rFonts w:asciiTheme="minorHAnsi" w:hAnsiTheme="minorHAnsi" w:cstheme="minorHAnsi"/>
          <w:color w:val="000000"/>
          <w:sz w:val="20"/>
          <w:shd w:val="clear" w:color="auto" w:fill="FFFFFF"/>
          <w:lang w:val="it-IT"/>
        </w:rPr>
        <w:t xml:space="preserve"> la condotta di chi, fuori </w:t>
      </w:r>
      <w:r w:rsidR="00012A7C" w:rsidRPr="00AB4C17">
        <w:rPr>
          <w:rFonts w:asciiTheme="minorHAnsi" w:hAnsiTheme="minorHAnsi" w:cstheme="minorHAnsi"/>
          <w:color w:val="000000"/>
          <w:sz w:val="20"/>
          <w:shd w:val="clear" w:color="auto" w:fill="FFFFFF"/>
          <w:lang w:val="it-IT"/>
        </w:rPr>
        <w:t>d</w:t>
      </w:r>
      <w:r w:rsidR="00012A7C">
        <w:rPr>
          <w:rFonts w:asciiTheme="minorHAnsi" w:hAnsiTheme="minorHAnsi" w:cstheme="minorHAnsi"/>
          <w:color w:val="000000"/>
          <w:sz w:val="20"/>
          <w:shd w:val="clear" w:color="auto" w:fill="FFFFFF"/>
          <w:lang w:val="it-IT"/>
        </w:rPr>
        <w:t>a</w:t>
      </w:r>
      <w:r w:rsidR="00012A7C" w:rsidRPr="00AB4C17">
        <w:rPr>
          <w:rFonts w:asciiTheme="minorHAnsi" w:hAnsiTheme="minorHAnsi" w:cstheme="minorHAnsi"/>
          <w:color w:val="000000"/>
          <w:sz w:val="20"/>
          <w:shd w:val="clear" w:color="auto" w:fill="FFFFFF"/>
          <w:lang w:val="it-IT"/>
        </w:rPr>
        <w:t xml:space="preserve">i </w:t>
      </w:r>
      <w:r w:rsidR="007714E1" w:rsidRPr="00AB4C17">
        <w:rPr>
          <w:rFonts w:asciiTheme="minorHAnsi" w:hAnsiTheme="minorHAnsi" w:cstheme="minorHAnsi"/>
          <w:color w:val="000000"/>
          <w:sz w:val="20"/>
          <w:shd w:val="clear" w:color="auto" w:fill="FFFFFF"/>
          <w:lang w:val="it-IT"/>
        </w:rPr>
        <w:t xml:space="preserve">casi consentiti dalla legge, </w:t>
      </w:r>
      <w:r w:rsidR="00BB1726" w:rsidRPr="00A6491A">
        <w:rPr>
          <w:rFonts w:asciiTheme="minorHAnsi" w:hAnsiTheme="minorHAnsi" w:cstheme="minorHAnsi"/>
          <w:color w:val="000000"/>
          <w:sz w:val="20"/>
          <w:shd w:val="clear" w:color="auto" w:fill="FFFFFF"/>
          <w:lang w:val="it-IT"/>
        </w:rPr>
        <w:t xml:space="preserve">si procura, detiene, produce, riproduce, diffonde, importa, comunica, consegna, mette in altro modo a disposizione di altri o installa apparecchiature, programmi, codici, parole chiave o altri mezzi </w:t>
      </w:r>
      <w:r w:rsidR="00012A7C" w:rsidRPr="00AB4C17">
        <w:rPr>
          <w:rFonts w:asciiTheme="minorHAnsi" w:hAnsiTheme="minorHAnsi" w:cstheme="minorHAnsi"/>
          <w:color w:val="000000"/>
          <w:sz w:val="20"/>
          <w:shd w:val="clear" w:color="auto" w:fill="FFFFFF"/>
          <w:lang w:val="it-IT"/>
        </w:rPr>
        <w:t>att</w:t>
      </w:r>
      <w:r w:rsidR="00012A7C">
        <w:rPr>
          <w:rFonts w:asciiTheme="minorHAnsi" w:hAnsiTheme="minorHAnsi" w:cstheme="minorHAnsi"/>
          <w:color w:val="000000"/>
          <w:sz w:val="20"/>
          <w:shd w:val="clear" w:color="auto" w:fill="FFFFFF"/>
          <w:lang w:val="it-IT"/>
        </w:rPr>
        <w:t>i</w:t>
      </w:r>
      <w:r w:rsidR="00012A7C" w:rsidRPr="00AB4C17">
        <w:rPr>
          <w:rFonts w:asciiTheme="minorHAnsi" w:hAnsiTheme="minorHAnsi" w:cstheme="minorHAnsi"/>
          <w:color w:val="000000"/>
          <w:sz w:val="20"/>
          <w:shd w:val="clear" w:color="auto" w:fill="FFFFFF"/>
          <w:lang w:val="it-IT"/>
        </w:rPr>
        <w:t xml:space="preserve"> </w:t>
      </w:r>
      <w:r w:rsidR="007714E1" w:rsidRPr="00AB4C17">
        <w:rPr>
          <w:rFonts w:asciiTheme="minorHAnsi" w:hAnsiTheme="minorHAnsi" w:cstheme="minorHAnsi"/>
          <w:color w:val="000000"/>
          <w:sz w:val="20"/>
          <w:shd w:val="clear" w:color="auto" w:fill="FFFFFF"/>
          <w:lang w:val="it-IT"/>
        </w:rPr>
        <w:t>ad intercettare, impedire o interrompere comunicazioni relative ad un sistema informatico o telematico, ovvero intercorrenti fra più sistemi.</w:t>
      </w:r>
      <w:r w:rsidRPr="00AB4C17">
        <w:rPr>
          <w:rFonts w:asciiTheme="minorHAnsi" w:hAnsiTheme="minorHAnsi" w:cstheme="minorHAnsi"/>
          <w:sz w:val="20"/>
          <w:lang w:val="it-IT"/>
        </w:rPr>
        <w:t xml:space="preserve"> </w:t>
      </w:r>
      <w:r w:rsidRPr="00AB4C17">
        <w:rPr>
          <w:rFonts w:asciiTheme="minorHAnsi" w:hAnsiTheme="minorHAnsi" w:cstheme="minorHAnsi"/>
          <w:color w:val="000000"/>
          <w:sz w:val="20"/>
          <w:shd w:val="clear" w:color="auto" w:fill="FFFFFF"/>
          <w:lang w:val="it-IT"/>
        </w:rPr>
        <w:t>Il reato si configura ad esempio con l’installazione di dispositivi tecnologici volti ad intercettare le comunicazioni telefoniche, o informatiche.</w:t>
      </w:r>
    </w:p>
    <w:p w14:paraId="3CC15DCD" w14:textId="77777777" w:rsidR="00360B93" w:rsidRPr="00AB4C17" w:rsidRDefault="00360B93" w:rsidP="00360B93">
      <w:pPr>
        <w:tabs>
          <w:tab w:val="clear" w:pos="426"/>
        </w:tabs>
        <w:spacing w:line="240" w:lineRule="auto"/>
        <w:rPr>
          <w:rFonts w:asciiTheme="minorHAnsi" w:hAnsiTheme="minorHAnsi" w:cstheme="minorHAnsi"/>
          <w:color w:val="000000"/>
          <w:sz w:val="20"/>
          <w:shd w:val="clear" w:color="auto" w:fill="FFFFFF"/>
          <w:lang w:val="it-IT"/>
        </w:rPr>
      </w:pPr>
    </w:p>
    <w:p w14:paraId="61385FCE" w14:textId="77777777" w:rsidR="00360B93" w:rsidRPr="00AB4C17" w:rsidRDefault="00360B93" w:rsidP="00360B93">
      <w:pPr>
        <w:pStyle w:val="Paragrafoelenco"/>
        <w:numPr>
          <w:ilvl w:val="0"/>
          <w:numId w:val="4"/>
        </w:numPr>
        <w:tabs>
          <w:tab w:val="clear" w:pos="426"/>
        </w:tabs>
        <w:spacing w:line="240" w:lineRule="auto"/>
        <w:ind w:left="567" w:hanging="567"/>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Danneggiamento di informazioni, dati e programmi informatici (Art. 635-</w:t>
      </w:r>
      <w:r w:rsidRPr="00AB4C17">
        <w:rPr>
          <w:rFonts w:asciiTheme="minorHAnsi" w:hAnsiTheme="minorHAnsi" w:cstheme="minorHAnsi"/>
          <w:b/>
          <w:bCs/>
          <w:i/>
          <w:iCs/>
          <w:color w:val="000000"/>
          <w:sz w:val="20"/>
          <w:shd w:val="clear" w:color="auto" w:fill="FFFFFF"/>
          <w:lang w:val="it-IT"/>
        </w:rPr>
        <w:t>bis</w:t>
      </w:r>
      <w:r w:rsidRPr="00AB4C17">
        <w:rPr>
          <w:rFonts w:asciiTheme="minorHAnsi" w:hAnsiTheme="minorHAnsi" w:cstheme="minorHAnsi"/>
          <w:b/>
          <w:bCs/>
          <w:color w:val="000000"/>
          <w:sz w:val="20"/>
          <w:shd w:val="clear" w:color="auto" w:fill="FFFFFF"/>
          <w:lang w:val="it-IT"/>
        </w:rPr>
        <w:t xml:space="preserve"> c.p.)</w:t>
      </w:r>
    </w:p>
    <w:p w14:paraId="4AC055F9" w14:textId="77777777" w:rsidR="00360B93" w:rsidRPr="00AB4C17" w:rsidRDefault="00360B93" w:rsidP="00360B93">
      <w:pPr>
        <w:pStyle w:val="Paragrafoelenco"/>
        <w:tabs>
          <w:tab w:val="clear" w:pos="426"/>
        </w:tabs>
        <w:spacing w:line="240" w:lineRule="auto"/>
        <w:ind w:left="567"/>
        <w:rPr>
          <w:rFonts w:asciiTheme="minorHAnsi" w:hAnsiTheme="minorHAnsi" w:cstheme="minorHAnsi"/>
          <w:b/>
          <w:bCs/>
          <w:color w:val="000000"/>
          <w:sz w:val="20"/>
          <w:shd w:val="clear" w:color="auto" w:fill="FFFFFF"/>
          <w:lang w:val="it-IT"/>
        </w:rPr>
      </w:pPr>
    </w:p>
    <w:p w14:paraId="4FAF2020" w14:textId="77777777" w:rsidR="00360B93" w:rsidRPr="00AB4C17" w:rsidRDefault="00360B93" w:rsidP="00360B93">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La disposizione punisce la condotta di chi informazioni, dati o programmi informatici altrui, salvo che il fatto costituisca più grave reato.</w:t>
      </w:r>
      <w:r w:rsidRPr="00AB4C17">
        <w:rPr>
          <w:rFonts w:asciiTheme="minorHAnsi" w:hAnsiTheme="minorHAnsi" w:cstheme="minorHAnsi"/>
          <w:sz w:val="20"/>
          <w:lang w:val="it-IT"/>
        </w:rPr>
        <w:t xml:space="preserve"> </w:t>
      </w:r>
      <w:r w:rsidRPr="00AB4C17">
        <w:rPr>
          <w:rFonts w:asciiTheme="minorHAnsi" w:hAnsiTheme="minorHAnsi" w:cstheme="minorHAnsi"/>
          <w:color w:val="000000"/>
          <w:sz w:val="20"/>
          <w:shd w:val="clear" w:color="auto" w:fill="FFFFFF"/>
          <w:lang w:val="it-IT"/>
        </w:rPr>
        <w:t>Il reato potrebbe configurarsi, ad esempio, qualora soggetto inserito nell’organizzazione in modo qualificato ai sensi del Decreto, alteri dati particolarmente rilevanti ai fini delle Attività, o li cancelli e per il loro recupero è necessario l’uso, anche dispendioso, di particolari procedure.</w:t>
      </w:r>
    </w:p>
    <w:p w14:paraId="540B1DB7" w14:textId="77777777" w:rsidR="00EC79BD" w:rsidRPr="00AB4C17" w:rsidRDefault="00EC79BD" w:rsidP="00D136AE">
      <w:pPr>
        <w:tabs>
          <w:tab w:val="clear" w:pos="426"/>
        </w:tabs>
        <w:spacing w:line="240" w:lineRule="auto"/>
        <w:rPr>
          <w:rFonts w:asciiTheme="minorHAnsi" w:hAnsiTheme="minorHAnsi" w:cstheme="minorHAnsi"/>
          <w:color w:val="000000"/>
          <w:sz w:val="20"/>
          <w:shd w:val="clear" w:color="auto" w:fill="FFFFFF"/>
          <w:lang w:val="it-IT"/>
        </w:rPr>
      </w:pPr>
    </w:p>
    <w:p w14:paraId="6D09BF9B" w14:textId="1B906647" w:rsidR="00EC79BD" w:rsidRPr="00AB4C17" w:rsidRDefault="00013422" w:rsidP="007F732E">
      <w:pPr>
        <w:pStyle w:val="Paragrafoelenco"/>
        <w:numPr>
          <w:ilvl w:val="0"/>
          <w:numId w:val="4"/>
        </w:numPr>
        <w:tabs>
          <w:tab w:val="clear" w:pos="426"/>
        </w:tabs>
        <w:spacing w:line="240" w:lineRule="auto"/>
        <w:ind w:left="567" w:hanging="567"/>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Danneggiamento di informazioni, dati e</w:t>
      </w:r>
      <w:r w:rsidR="000A3650" w:rsidRPr="00AB4C17">
        <w:rPr>
          <w:rFonts w:asciiTheme="minorHAnsi" w:hAnsiTheme="minorHAnsi" w:cstheme="minorHAnsi"/>
          <w:b/>
          <w:bCs/>
          <w:color w:val="000000"/>
          <w:sz w:val="20"/>
          <w:shd w:val="clear" w:color="auto" w:fill="FFFFFF"/>
          <w:lang w:val="it-IT"/>
        </w:rPr>
        <w:t xml:space="preserve"> </w:t>
      </w:r>
      <w:r w:rsidRPr="00AB4C17">
        <w:rPr>
          <w:rFonts w:asciiTheme="minorHAnsi" w:hAnsiTheme="minorHAnsi" w:cstheme="minorHAnsi"/>
          <w:b/>
          <w:bCs/>
          <w:color w:val="000000"/>
          <w:sz w:val="20"/>
          <w:shd w:val="clear" w:color="auto" w:fill="FFFFFF"/>
          <w:lang w:val="it-IT"/>
        </w:rPr>
        <w:t>programmi informatici utilizzati dallo Stato o da altro ente pubblico o comunque di pubblica utilità</w:t>
      </w:r>
      <w:r w:rsidR="007714E1" w:rsidRPr="00AB4C17">
        <w:rPr>
          <w:rFonts w:asciiTheme="minorHAnsi" w:hAnsiTheme="minorHAnsi" w:cstheme="minorHAnsi"/>
          <w:b/>
          <w:bCs/>
          <w:color w:val="000000"/>
          <w:sz w:val="20"/>
          <w:shd w:val="clear" w:color="auto" w:fill="FFFFFF"/>
          <w:lang w:val="it-IT"/>
        </w:rPr>
        <w:t xml:space="preserve"> (</w:t>
      </w:r>
      <w:r w:rsidR="000A3650" w:rsidRPr="00AB4C17">
        <w:rPr>
          <w:rFonts w:asciiTheme="minorHAnsi" w:hAnsiTheme="minorHAnsi" w:cstheme="minorHAnsi"/>
          <w:b/>
          <w:bCs/>
          <w:color w:val="000000"/>
          <w:sz w:val="20"/>
          <w:shd w:val="clear" w:color="auto" w:fill="FFFFFF"/>
          <w:lang w:val="it-IT"/>
        </w:rPr>
        <w:t>Art. 635-</w:t>
      </w:r>
      <w:r w:rsidR="000A3650" w:rsidRPr="00AB4C17">
        <w:rPr>
          <w:rFonts w:asciiTheme="minorHAnsi" w:hAnsiTheme="minorHAnsi" w:cstheme="minorHAnsi"/>
          <w:b/>
          <w:bCs/>
          <w:i/>
          <w:iCs/>
          <w:color w:val="000000"/>
          <w:sz w:val="20"/>
          <w:shd w:val="clear" w:color="auto" w:fill="FFFFFF"/>
          <w:lang w:val="it-IT"/>
        </w:rPr>
        <w:t>ter</w:t>
      </w:r>
      <w:r w:rsidR="000A3650" w:rsidRPr="00AB4C17">
        <w:rPr>
          <w:rFonts w:asciiTheme="minorHAnsi" w:hAnsiTheme="minorHAnsi" w:cstheme="minorHAnsi"/>
          <w:b/>
          <w:bCs/>
          <w:color w:val="000000"/>
          <w:sz w:val="20"/>
          <w:shd w:val="clear" w:color="auto" w:fill="FFFFFF"/>
          <w:lang w:val="it-IT"/>
        </w:rPr>
        <w:t xml:space="preserve"> c.p.</w:t>
      </w:r>
      <w:r w:rsidR="007714E1" w:rsidRPr="00AB4C17">
        <w:rPr>
          <w:rFonts w:asciiTheme="minorHAnsi" w:hAnsiTheme="minorHAnsi" w:cstheme="minorHAnsi"/>
          <w:b/>
          <w:bCs/>
          <w:color w:val="000000"/>
          <w:sz w:val="20"/>
          <w:shd w:val="clear" w:color="auto" w:fill="FFFFFF"/>
          <w:lang w:val="it-IT"/>
        </w:rPr>
        <w:t>)</w:t>
      </w:r>
    </w:p>
    <w:p w14:paraId="47D3E7DD" w14:textId="77777777" w:rsidR="00EC79BD" w:rsidRPr="00AB4C17" w:rsidRDefault="00EC79BD" w:rsidP="00D136AE">
      <w:pPr>
        <w:pStyle w:val="Paragrafoelenco"/>
        <w:tabs>
          <w:tab w:val="clear" w:pos="426"/>
        </w:tabs>
        <w:spacing w:line="240" w:lineRule="auto"/>
        <w:ind w:left="567"/>
        <w:rPr>
          <w:rFonts w:asciiTheme="minorHAnsi" w:hAnsiTheme="minorHAnsi" w:cstheme="minorHAnsi"/>
          <w:b/>
          <w:bCs/>
          <w:color w:val="000000"/>
          <w:sz w:val="20"/>
          <w:shd w:val="clear" w:color="auto" w:fill="FFFFFF"/>
          <w:lang w:val="it-IT"/>
        </w:rPr>
      </w:pPr>
    </w:p>
    <w:p w14:paraId="2FD11574" w14:textId="3D5A34BF" w:rsidR="00EC79BD" w:rsidRPr="00AB4C17" w:rsidRDefault="007976D8" w:rsidP="00D136AE">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La disposizione punisce</w:t>
      </w:r>
      <w:r w:rsidR="007714E1" w:rsidRPr="00AB4C17">
        <w:rPr>
          <w:rFonts w:asciiTheme="minorHAnsi" w:hAnsiTheme="minorHAnsi" w:cstheme="minorHAnsi"/>
          <w:color w:val="000000"/>
          <w:sz w:val="20"/>
          <w:shd w:val="clear" w:color="auto" w:fill="FFFFFF"/>
          <w:lang w:val="it-IT"/>
        </w:rPr>
        <w:t xml:space="preserve"> la condotta di chi commette un fatto diretto a distruggere, deteriorare, cancellare, alterare o sopprimere informazioni, dati o programmi informatici </w:t>
      </w:r>
      <w:r w:rsidR="00B3418A" w:rsidRPr="00B3418A">
        <w:rPr>
          <w:rFonts w:asciiTheme="minorHAnsi" w:hAnsiTheme="minorHAnsi" w:cstheme="minorHAnsi"/>
          <w:color w:val="000000"/>
          <w:sz w:val="20"/>
          <w:shd w:val="clear" w:color="auto" w:fill="FFFFFF"/>
          <w:lang w:val="it-IT"/>
        </w:rPr>
        <w:t>di interesse militare o relativi all'ordine pubblico o alla sicurezza pubblica o alla sanità o alla protezione civile o comunque di interesse pubblico</w:t>
      </w:r>
      <w:r w:rsidR="007714E1" w:rsidRPr="00AB4C17">
        <w:rPr>
          <w:rFonts w:asciiTheme="minorHAnsi" w:hAnsiTheme="minorHAnsi" w:cstheme="minorHAnsi"/>
          <w:color w:val="000000"/>
          <w:sz w:val="20"/>
          <w:shd w:val="clear" w:color="auto" w:fill="FFFFFF"/>
          <w:lang w:val="it-IT"/>
        </w:rPr>
        <w:t>, salvo che il fatto costituisca più grave reato.</w:t>
      </w:r>
      <w:r w:rsidRPr="00AB4C17">
        <w:rPr>
          <w:rFonts w:asciiTheme="minorHAnsi" w:hAnsiTheme="minorHAnsi" w:cstheme="minorHAnsi"/>
          <w:color w:val="000000"/>
          <w:sz w:val="20"/>
          <w:shd w:val="clear" w:color="auto" w:fill="FFFFFF"/>
          <w:lang w:val="it-IT"/>
        </w:rPr>
        <w:t xml:space="preserve"> Tale fattispecie potrebbe, astrattamente, realizzarsi nell’ipotesi in cui un soggetto inserito nell’organizzazione in modo qualificato ai sensi del Decreto, acceda al sistema informatico di un’amministrazione </w:t>
      </w:r>
      <w:r w:rsidR="00B23BFC">
        <w:rPr>
          <w:rFonts w:asciiTheme="minorHAnsi" w:hAnsiTheme="minorHAnsi" w:cstheme="minorHAnsi"/>
          <w:color w:val="000000"/>
          <w:sz w:val="20"/>
          <w:shd w:val="clear" w:color="auto" w:fill="FFFFFF"/>
          <w:lang w:val="it-IT"/>
        </w:rPr>
        <w:t>pubblica</w:t>
      </w:r>
      <w:r w:rsidR="00CF22FD">
        <w:rPr>
          <w:rFonts w:asciiTheme="minorHAnsi" w:hAnsiTheme="minorHAnsi" w:cstheme="minorHAnsi"/>
          <w:color w:val="000000"/>
          <w:sz w:val="20"/>
          <w:shd w:val="clear" w:color="auto" w:fill="FFFFFF"/>
          <w:lang w:val="it-IT"/>
        </w:rPr>
        <w:t xml:space="preserve"> che ha rilasciato un’autorizzazione o una concessione alla Società</w:t>
      </w:r>
      <w:r w:rsidRPr="00AB4C17">
        <w:rPr>
          <w:rFonts w:asciiTheme="minorHAnsi" w:hAnsiTheme="minorHAnsi" w:cstheme="minorHAnsi"/>
          <w:color w:val="000000"/>
          <w:sz w:val="20"/>
          <w:shd w:val="clear" w:color="auto" w:fill="FFFFFF"/>
          <w:lang w:val="it-IT"/>
        </w:rPr>
        <w:t xml:space="preserve">, al fine di modificare i dati in esso contenuti, ad interesse o vantaggio della Società. </w:t>
      </w:r>
    </w:p>
    <w:p w14:paraId="7A36660C" w14:textId="77777777" w:rsidR="007976D8" w:rsidRPr="00AB4C17" w:rsidRDefault="007976D8" w:rsidP="00D136AE">
      <w:pPr>
        <w:tabs>
          <w:tab w:val="clear" w:pos="426"/>
        </w:tabs>
        <w:spacing w:line="240" w:lineRule="auto"/>
        <w:rPr>
          <w:rFonts w:asciiTheme="minorHAnsi" w:hAnsiTheme="minorHAnsi" w:cstheme="minorHAnsi"/>
          <w:color w:val="000000"/>
          <w:sz w:val="20"/>
          <w:shd w:val="clear" w:color="auto" w:fill="FFFFFF"/>
          <w:lang w:val="it-IT"/>
        </w:rPr>
      </w:pPr>
    </w:p>
    <w:p w14:paraId="3CF8F76B" w14:textId="376595AF" w:rsidR="00EC79BD" w:rsidRPr="00AB4C17" w:rsidRDefault="00013422" w:rsidP="007F732E">
      <w:pPr>
        <w:pStyle w:val="Paragrafoelenco"/>
        <w:numPr>
          <w:ilvl w:val="0"/>
          <w:numId w:val="4"/>
        </w:numPr>
        <w:tabs>
          <w:tab w:val="clear" w:pos="426"/>
        </w:tabs>
        <w:spacing w:line="240" w:lineRule="auto"/>
        <w:ind w:left="567" w:hanging="567"/>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 xml:space="preserve">Danneggiamento di sistemi informatici o </w:t>
      </w:r>
      <w:r w:rsidR="00880E94" w:rsidRPr="00AB4C17">
        <w:rPr>
          <w:rFonts w:asciiTheme="minorHAnsi" w:hAnsiTheme="minorHAnsi" w:cstheme="minorHAnsi"/>
          <w:b/>
          <w:bCs/>
          <w:color w:val="000000"/>
          <w:sz w:val="20"/>
          <w:shd w:val="clear" w:color="auto" w:fill="FFFFFF"/>
          <w:lang w:val="it-IT"/>
        </w:rPr>
        <w:t>telematici</w:t>
      </w:r>
      <w:r w:rsidR="007714E1" w:rsidRPr="00AB4C17">
        <w:rPr>
          <w:rFonts w:asciiTheme="minorHAnsi" w:hAnsiTheme="minorHAnsi" w:cstheme="minorHAnsi"/>
          <w:b/>
          <w:bCs/>
          <w:color w:val="000000"/>
          <w:sz w:val="20"/>
          <w:shd w:val="clear" w:color="auto" w:fill="FFFFFF"/>
          <w:lang w:val="it-IT"/>
        </w:rPr>
        <w:t xml:space="preserve"> (</w:t>
      </w:r>
      <w:r w:rsidR="000A3650" w:rsidRPr="00AB4C17">
        <w:rPr>
          <w:rFonts w:asciiTheme="minorHAnsi" w:hAnsiTheme="minorHAnsi" w:cstheme="minorHAnsi"/>
          <w:b/>
          <w:bCs/>
          <w:color w:val="000000"/>
          <w:sz w:val="20"/>
          <w:shd w:val="clear" w:color="auto" w:fill="FFFFFF"/>
          <w:lang w:val="it-IT"/>
        </w:rPr>
        <w:t>Art. 635-</w:t>
      </w:r>
      <w:r w:rsidR="000A3650" w:rsidRPr="00AB4C17">
        <w:rPr>
          <w:rFonts w:asciiTheme="minorHAnsi" w:hAnsiTheme="minorHAnsi" w:cstheme="minorHAnsi"/>
          <w:b/>
          <w:bCs/>
          <w:i/>
          <w:iCs/>
          <w:color w:val="000000"/>
          <w:sz w:val="20"/>
          <w:shd w:val="clear" w:color="auto" w:fill="FFFFFF"/>
          <w:lang w:val="it-IT"/>
        </w:rPr>
        <w:t>quater</w:t>
      </w:r>
      <w:r w:rsidR="000A3650" w:rsidRPr="00AB4C17">
        <w:rPr>
          <w:rFonts w:asciiTheme="minorHAnsi" w:hAnsiTheme="minorHAnsi" w:cstheme="minorHAnsi"/>
          <w:b/>
          <w:bCs/>
          <w:color w:val="000000"/>
          <w:sz w:val="20"/>
          <w:shd w:val="clear" w:color="auto" w:fill="FFFFFF"/>
          <w:lang w:val="it-IT"/>
        </w:rPr>
        <w:t xml:space="preserve"> c.p.</w:t>
      </w:r>
      <w:r w:rsidR="007714E1" w:rsidRPr="00AB4C17">
        <w:rPr>
          <w:rFonts w:asciiTheme="minorHAnsi" w:hAnsiTheme="minorHAnsi" w:cstheme="minorHAnsi"/>
          <w:b/>
          <w:bCs/>
          <w:color w:val="000000"/>
          <w:sz w:val="20"/>
          <w:shd w:val="clear" w:color="auto" w:fill="FFFFFF"/>
          <w:lang w:val="it-IT"/>
        </w:rPr>
        <w:t>)</w:t>
      </w:r>
    </w:p>
    <w:p w14:paraId="020258BC" w14:textId="77777777" w:rsidR="00EC79BD" w:rsidRPr="00AB4C17" w:rsidRDefault="00EC79BD" w:rsidP="00D136AE">
      <w:pPr>
        <w:pStyle w:val="Paragrafoelenco"/>
        <w:tabs>
          <w:tab w:val="clear" w:pos="426"/>
        </w:tabs>
        <w:spacing w:line="240" w:lineRule="auto"/>
        <w:ind w:left="567"/>
        <w:rPr>
          <w:rFonts w:asciiTheme="minorHAnsi" w:hAnsiTheme="minorHAnsi" w:cstheme="minorHAnsi"/>
          <w:b/>
          <w:bCs/>
          <w:color w:val="000000"/>
          <w:sz w:val="20"/>
          <w:shd w:val="clear" w:color="auto" w:fill="FFFFFF"/>
          <w:lang w:val="it-IT"/>
        </w:rPr>
      </w:pPr>
    </w:p>
    <w:p w14:paraId="7AF28669" w14:textId="5B5117EC" w:rsidR="00013422" w:rsidRDefault="007976D8" w:rsidP="00D136AE">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La norma punisce</w:t>
      </w:r>
      <w:r w:rsidR="007714E1" w:rsidRPr="00AB4C17">
        <w:rPr>
          <w:rFonts w:asciiTheme="minorHAnsi" w:hAnsiTheme="minorHAnsi" w:cstheme="minorHAnsi"/>
          <w:color w:val="000000"/>
          <w:sz w:val="20"/>
          <w:shd w:val="clear" w:color="auto" w:fill="FFFFFF"/>
          <w:lang w:val="it-IT"/>
        </w:rPr>
        <w:t xml:space="preserve"> la condotta di chi, mediante le condotte di cui all’articolo 635-</w:t>
      </w:r>
      <w:r w:rsidR="007714E1" w:rsidRPr="00AB4C17">
        <w:rPr>
          <w:rFonts w:asciiTheme="minorHAnsi" w:hAnsiTheme="minorHAnsi" w:cstheme="minorHAnsi"/>
          <w:i/>
          <w:iCs/>
          <w:color w:val="000000"/>
          <w:sz w:val="20"/>
          <w:shd w:val="clear" w:color="auto" w:fill="FFFFFF"/>
          <w:lang w:val="it-IT"/>
        </w:rPr>
        <w:t>bis</w:t>
      </w:r>
      <w:r w:rsidRPr="00AB4C17">
        <w:rPr>
          <w:rFonts w:asciiTheme="minorHAnsi" w:hAnsiTheme="minorHAnsi" w:cstheme="minorHAnsi"/>
          <w:color w:val="000000"/>
          <w:sz w:val="20"/>
          <w:shd w:val="clear" w:color="auto" w:fill="FFFFFF"/>
          <w:lang w:val="it-IT"/>
        </w:rPr>
        <w:t xml:space="preserve"> (distruzione, deterioramento, cancellazione, alterazione o soppressione)</w:t>
      </w:r>
      <w:r w:rsidR="007714E1" w:rsidRPr="00AB4C17">
        <w:rPr>
          <w:rFonts w:asciiTheme="minorHAnsi" w:hAnsiTheme="minorHAnsi" w:cstheme="minorHAnsi"/>
          <w:color w:val="000000"/>
          <w:sz w:val="20"/>
          <w:shd w:val="clear" w:color="auto" w:fill="FFFFFF"/>
          <w:lang w:val="it-IT"/>
        </w:rPr>
        <w:t>, ovvero attraverso l’introduzione o la trasmissione di dati, informazioni o programmi, distrugge, danneggia, rende, in tutto o in parte, inservibili sistemi informatici o telematici altrui o ne ostacola gravemente il funzionamento</w:t>
      </w:r>
      <w:r w:rsidRPr="00AB4C17">
        <w:rPr>
          <w:rFonts w:asciiTheme="minorHAnsi" w:hAnsiTheme="minorHAnsi" w:cstheme="minorHAnsi"/>
          <w:color w:val="000000"/>
          <w:sz w:val="20"/>
          <w:shd w:val="clear" w:color="auto" w:fill="FFFFFF"/>
          <w:lang w:val="it-IT"/>
        </w:rPr>
        <w:t>, ad interesse o vantaggio della Società,</w:t>
      </w:r>
      <w:r w:rsidR="007714E1" w:rsidRPr="00AB4C17">
        <w:rPr>
          <w:rFonts w:asciiTheme="minorHAnsi" w:hAnsiTheme="minorHAnsi" w:cstheme="minorHAnsi"/>
          <w:color w:val="000000"/>
          <w:sz w:val="20"/>
          <w:shd w:val="clear" w:color="auto" w:fill="FFFFFF"/>
          <w:lang w:val="it-IT"/>
        </w:rPr>
        <w:t xml:space="preserve"> salvo che il fatto costituisca più grave reato.</w:t>
      </w:r>
    </w:p>
    <w:p w14:paraId="3F75E00C" w14:textId="77777777" w:rsidR="002D64F2" w:rsidRDefault="002D64F2" w:rsidP="00D136AE">
      <w:pPr>
        <w:tabs>
          <w:tab w:val="clear" w:pos="426"/>
        </w:tabs>
        <w:spacing w:line="240" w:lineRule="auto"/>
        <w:rPr>
          <w:rFonts w:asciiTheme="minorHAnsi" w:hAnsiTheme="minorHAnsi" w:cstheme="minorHAnsi"/>
          <w:color w:val="000000"/>
          <w:sz w:val="20"/>
          <w:shd w:val="clear" w:color="auto" w:fill="FFFFFF"/>
          <w:lang w:val="it-IT"/>
        </w:rPr>
      </w:pPr>
    </w:p>
    <w:p w14:paraId="24B754E1" w14:textId="71AF01B7" w:rsidR="002D64F2" w:rsidRPr="00A549FA" w:rsidRDefault="002D64F2" w:rsidP="00A549FA">
      <w:pPr>
        <w:pStyle w:val="Paragrafoelenco"/>
        <w:numPr>
          <w:ilvl w:val="0"/>
          <w:numId w:val="4"/>
        </w:numPr>
        <w:tabs>
          <w:tab w:val="clear" w:pos="426"/>
        </w:tabs>
        <w:spacing w:line="240" w:lineRule="auto"/>
        <w:ind w:left="567" w:hanging="567"/>
        <w:rPr>
          <w:rFonts w:asciiTheme="minorHAnsi" w:hAnsiTheme="minorHAnsi" w:cstheme="minorHAnsi"/>
          <w:b/>
          <w:bCs/>
          <w:color w:val="000000"/>
          <w:sz w:val="20"/>
          <w:shd w:val="clear" w:color="auto" w:fill="FFFFFF"/>
          <w:lang w:val="it-IT"/>
        </w:rPr>
      </w:pPr>
      <w:r w:rsidRPr="002D64F2">
        <w:rPr>
          <w:rFonts w:asciiTheme="minorHAnsi" w:hAnsiTheme="minorHAnsi" w:cstheme="minorHAnsi"/>
          <w:b/>
          <w:bCs/>
          <w:color w:val="000000"/>
          <w:sz w:val="20"/>
          <w:shd w:val="clear" w:color="auto" w:fill="FFFFFF"/>
          <w:lang w:val="it-IT"/>
        </w:rPr>
        <w:t>Detenzione, diffusione e installazione abusiva di apparecchiature, dispositivi o programmi informatici diretti a danneggiare o interrompere un sistema informatico o telematico</w:t>
      </w:r>
      <w:r w:rsidR="00A549FA">
        <w:rPr>
          <w:rFonts w:asciiTheme="minorHAnsi" w:hAnsiTheme="minorHAnsi" w:cstheme="minorHAnsi"/>
          <w:b/>
          <w:bCs/>
          <w:color w:val="000000"/>
          <w:sz w:val="20"/>
          <w:shd w:val="clear" w:color="auto" w:fill="FFFFFF"/>
          <w:lang w:val="it-IT"/>
        </w:rPr>
        <w:t xml:space="preserve"> </w:t>
      </w:r>
      <w:r w:rsidR="00A549FA" w:rsidRPr="00A549FA">
        <w:rPr>
          <w:rFonts w:asciiTheme="minorHAnsi" w:hAnsiTheme="minorHAnsi" w:cstheme="minorHAnsi"/>
          <w:b/>
          <w:bCs/>
          <w:color w:val="000000"/>
          <w:sz w:val="20"/>
          <w:shd w:val="clear" w:color="auto" w:fill="FFFFFF"/>
          <w:lang w:val="it-IT"/>
        </w:rPr>
        <w:t>(art. 635-quater.1 c.p.)</w:t>
      </w:r>
    </w:p>
    <w:p w14:paraId="14795567" w14:textId="77777777" w:rsidR="002D64F2" w:rsidRDefault="002D64F2" w:rsidP="00D136AE">
      <w:pPr>
        <w:tabs>
          <w:tab w:val="clear" w:pos="426"/>
        </w:tabs>
        <w:spacing w:line="240" w:lineRule="auto"/>
        <w:rPr>
          <w:rFonts w:asciiTheme="minorHAnsi" w:hAnsiTheme="minorHAnsi" w:cstheme="minorHAnsi"/>
          <w:color w:val="000000"/>
          <w:sz w:val="20"/>
          <w:shd w:val="clear" w:color="auto" w:fill="FFFFFF"/>
          <w:lang w:val="it-IT"/>
        </w:rPr>
      </w:pPr>
    </w:p>
    <w:p w14:paraId="0E830D0A" w14:textId="298F8373" w:rsidR="5C487372" w:rsidRPr="00C934CE" w:rsidRDefault="00E35BFE" w:rsidP="5C487372">
      <w:pPr>
        <w:tabs>
          <w:tab w:val="clear" w:pos="426"/>
        </w:tabs>
        <w:spacing w:line="240" w:lineRule="auto"/>
        <w:rPr>
          <w:rFonts w:asciiTheme="minorHAnsi" w:hAnsiTheme="minorHAnsi" w:cstheme="minorBidi"/>
          <w:color w:val="000000"/>
          <w:sz w:val="20"/>
          <w:shd w:val="clear" w:color="auto" w:fill="FFFFFF"/>
          <w:lang w:val="it-IT"/>
        </w:rPr>
      </w:pPr>
      <w:r w:rsidRPr="5C487372">
        <w:rPr>
          <w:rFonts w:asciiTheme="minorHAnsi" w:hAnsiTheme="minorHAnsi" w:cstheme="minorBidi"/>
          <w:color w:val="000000"/>
          <w:sz w:val="20"/>
          <w:shd w:val="clear" w:color="auto" w:fill="FFFFFF"/>
          <w:lang w:val="it-IT"/>
        </w:rPr>
        <w:t>Il reato in esame punisce chiunque, allo scopo di danneggiare illecitamente un sistema informatico o telematico ovvero le informazioni, i dati o i programmi in esso contenuti o ad esso pertinenti ovvero di favorire l’interruzione, totale o parziale, o l'alterazione del suo funzionamento, abusivamente si procura, detiene, produce, riproduce, importa, diffonde, comunica, consegna o, comunque, mette in altro modo a disposizione di altri o installa apparecchiature, dispositivi o programmi informatici.</w:t>
      </w:r>
    </w:p>
    <w:p w14:paraId="56D32AE6" w14:textId="3F76BF1B" w:rsidR="00EC79BD" w:rsidRPr="00AB4C17" w:rsidRDefault="00013422" w:rsidP="007F732E">
      <w:pPr>
        <w:pStyle w:val="Paragrafoelenco"/>
        <w:numPr>
          <w:ilvl w:val="0"/>
          <w:numId w:val="4"/>
        </w:numPr>
        <w:tabs>
          <w:tab w:val="clear" w:pos="426"/>
        </w:tabs>
        <w:spacing w:before="100" w:beforeAutospacing="1" w:after="119" w:line="240" w:lineRule="auto"/>
        <w:ind w:left="567" w:hanging="567"/>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Danneggiamento di sistemi informatici o telematici di pubblic</w:t>
      </w:r>
      <w:r w:rsidR="00C934CE">
        <w:rPr>
          <w:rFonts w:asciiTheme="minorHAnsi" w:hAnsiTheme="minorHAnsi" w:cstheme="minorHAnsi"/>
          <w:b/>
          <w:bCs/>
          <w:color w:val="000000"/>
          <w:sz w:val="20"/>
          <w:shd w:val="clear" w:color="auto" w:fill="FFFFFF"/>
          <w:lang w:val="it-IT"/>
        </w:rPr>
        <w:t>o</w:t>
      </w:r>
      <w:r w:rsidRPr="00AB4C17">
        <w:rPr>
          <w:rFonts w:asciiTheme="minorHAnsi" w:hAnsiTheme="minorHAnsi" w:cstheme="minorHAnsi"/>
          <w:b/>
          <w:bCs/>
          <w:color w:val="000000"/>
          <w:sz w:val="20"/>
          <w:shd w:val="clear" w:color="auto" w:fill="FFFFFF"/>
          <w:lang w:val="it-IT"/>
        </w:rPr>
        <w:t xml:space="preserve"> </w:t>
      </w:r>
      <w:r w:rsidR="00C934CE">
        <w:rPr>
          <w:rFonts w:asciiTheme="minorHAnsi" w:hAnsiTheme="minorHAnsi" w:cstheme="minorHAnsi"/>
          <w:b/>
          <w:bCs/>
          <w:color w:val="000000"/>
          <w:sz w:val="20"/>
          <w:shd w:val="clear" w:color="auto" w:fill="FFFFFF"/>
          <w:lang w:val="it-IT"/>
        </w:rPr>
        <w:t>interesse</w:t>
      </w:r>
      <w:r w:rsidR="007714E1" w:rsidRPr="00AB4C17">
        <w:rPr>
          <w:rFonts w:asciiTheme="minorHAnsi" w:hAnsiTheme="minorHAnsi" w:cstheme="minorHAnsi"/>
          <w:b/>
          <w:bCs/>
          <w:color w:val="000000"/>
          <w:sz w:val="20"/>
          <w:shd w:val="clear" w:color="auto" w:fill="FFFFFF"/>
          <w:lang w:val="it-IT"/>
        </w:rPr>
        <w:t xml:space="preserve"> (</w:t>
      </w:r>
      <w:r w:rsidR="000A3650" w:rsidRPr="00AB4C17">
        <w:rPr>
          <w:rFonts w:asciiTheme="minorHAnsi" w:hAnsiTheme="minorHAnsi" w:cstheme="minorHAnsi"/>
          <w:b/>
          <w:bCs/>
          <w:color w:val="000000"/>
          <w:sz w:val="20"/>
          <w:shd w:val="clear" w:color="auto" w:fill="FFFFFF"/>
          <w:lang w:val="it-IT"/>
        </w:rPr>
        <w:t>Art. 635-</w:t>
      </w:r>
      <w:r w:rsidR="000A3650" w:rsidRPr="00AB4C17">
        <w:rPr>
          <w:rFonts w:asciiTheme="minorHAnsi" w:hAnsiTheme="minorHAnsi" w:cstheme="minorHAnsi"/>
          <w:b/>
          <w:bCs/>
          <w:i/>
          <w:iCs/>
          <w:color w:val="000000"/>
          <w:sz w:val="20"/>
          <w:shd w:val="clear" w:color="auto" w:fill="FFFFFF"/>
          <w:lang w:val="it-IT"/>
        </w:rPr>
        <w:t>quinquies</w:t>
      </w:r>
      <w:r w:rsidR="000A3650" w:rsidRPr="00AB4C17">
        <w:rPr>
          <w:rFonts w:asciiTheme="minorHAnsi" w:hAnsiTheme="minorHAnsi" w:cstheme="minorHAnsi"/>
          <w:b/>
          <w:bCs/>
          <w:color w:val="000000"/>
          <w:sz w:val="20"/>
          <w:shd w:val="clear" w:color="auto" w:fill="FFFFFF"/>
          <w:lang w:val="it-IT"/>
        </w:rPr>
        <w:t xml:space="preserve"> c.p.</w:t>
      </w:r>
      <w:r w:rsidR="007714E1" w:rsidRPr="00AB4C17">
        <w:rPr>
          <w:rFonts w:asciiTheme="minorHAnsi" w:hAnsiTheme="minorHAnsi" w:cstheme="minorHAnsi"/>
          <w:b/>
          <w:bCs/>
          <w:color w:val="000000"/>
          <w:sz w:val="20"/>
          <w:shd w:val="clear" w:color="auto" w:fill="FFFFFF"/>
          <w:lang w:val="it-IT"/>
        </w:rPr>
        <w:t>)</w:t>
      </w:r>
    </w:p>
    <w:p w14:paraId="468F784E" w14:textId="59ED6CF4" w:rsidR="00013422" w:rsidRPr="00AB4C17" w:rsidRDefault="007714E1" w:rsidP="00D136AE">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 xml:space="preserve">Incrimina la condotta descritta </w:t>
      </w:r>
      <w:r w:rsidR="007976D8" w:rsidRPr="00AB4C17">
        <w:rPr>
          <w:rFonts w:asciiTheme="minorHAnsi" w:hAnsiTheme="minorHAnsi" w:cstheme="minorHAnsi"/>
          <w:color w:val="000000"/>
          <w:sz w:val="20"/>
          <w:shd w:val="clear" w:color="auto" w:fill="FFFFFF"/>
          <w:lang w:val="it-IT"/>
        </w:rPr>
        <w:t>nel</w:t>
      </w:r>
      <w:r w:rsidRPr="00AB4C17">
        <w:rPr>
          <w:rFonts w:asciiTheme="minorHAnsi" w:hAnsiTheme="minorHAnsi" w:cstheme="minorHAnsi"/>
          <w:color w:val="000000"/>
          <w:sz w:val="20"/>
          <w:shd w:val="clear" w:color="auto" w:fill="FFFFFF"/>
          <w:lang w:val="it-IT"/>
        </w:rPr>
        <w:t xml:space="preserve"> precedente articolo 635-</w:t>
      </w:r>
      <w:r w:rsidRPr="00AB4C17">
        <w:rPr>
          <w:rFonts w:asciiTheme="minorHAnsi" w:hAnsiTheme="minorHAnsi" w:cstheme="minorHAnsi"/>
          <w:i/>
          <w:iCs/>
          <w:color w:val="000000"/>
          <w:sz w:val="20"/>
          <w:shd w:val="clear" w:color="auto" w:fill="FFFFFF"/>
          <w:lang w:val="it-IT"/>
        </w:rPr>
        <w:t>quater</w:t>
      </w:r>
      <w:r w:rsidRPr="00AB4C17">
        <w:rPr>
          <w:rFonts w:asciiTheme="minorHAnsi" w:hAnsiTheme="minorHAnsi" w:cstheme="minorHAnsi"/>
          <w:color w:val="000000"/>
          <w:sz w:val="20"/>
          <w:shd w:val="clear" w:color="auto" w:fill="FFFFFF"/>
          <w:lang w:val="it-IT"/>
        </w:rPr>
        <w:t>, qualora essa sia diretta a distruggere, danneggiare, rendere, in tutto o in parte, inservibili sistemi informatici o telematici di pubblica utilità o ad ostacolarne gravemente il funzionamento.</w:t>
      </w:r>
    </w:p>
    <w:p w14:paraId="2A9339A9" w14:textId="77777777" w:rsidR="00EC79BD" w:rsidRPr="00AB4C17" w:rsidRDefault="00EC79BD" w:rsidP="00D136AE">
      <w:pPr>
        <w:tabs>
          <w:tab w:val="clear" w:pos="426"/>
        </w:tabs>
        <w:spacing w:line="240" w:lineRule="auto"/>
        <w:rPr>
          <w:rFonts w:asciiTheme="minorHAnsi" w:hAnsiTheme="minorHAnsi" w:cstheme="minorHAnsi"/>
          <w:color w:val="000000"/>
          <w:sz w:val="20"/>
          <w:shd w:val="clear" w:color="auto" w:fill="FFFFFF"/>
          <w:lang w:val="it-IT"/>
        </w:rPr>
      </w:pPr>
    </w:p>
    <w:p w14:paraId="2A5F53BA" w14:textId="56263366" w:rsidR="00EC79BD" w:rsidRPr="00AB4C17" w:rsidRDefault="00013422" w:rsidP="007F3F34">
      <w:pPr>
        <w:pStyle w:val="Paragrafoelenco"/>
        <w:numPr>
          <w:ilvl w:val="0"/>
          <w:numId w:val="4"/>
        </w:numPr>
        <w:tabs>
          <w:tab w:val="clear" w:pos="426"/>
        </w:tabs>
        <w:spacing w:line="240" w:lineRule="auto"/>
        <w:ind w:left="567" w:hanging="567"/>
        <w:rPr>
          <w:rFonts w:asciiTheme="minorHAnsi" w:hAnsiTheme="minorHAnsi" w:cstheme="minorHAnsi"/>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Frode informatica del soggetto che presta servizi di certificazione di firma elettronica</w:t>
      </w:r>
      <w:r w:rsidR="007714E1" w:rsidRPr="00AB4C17">
        <w:rPr>
          <w:rFonts w:asciiTheme="minorHAnsi" w:hAnsiTheme="minorHAnsi" w:cstheme="minorHAnsi"/>
          <w:b/>
          <w:bCs/>
          <w:color w:val="000000"/>
          <w:sz w:val="20"/>
          <w:shd w:val="clear" w:color="auto" w:fill="FFFFFF"/>
          <w:lang w:val="it-IT"/>
        </w:rPr>
        <w:t xml:space="preserve"> (</w:t>
      </w:r>
      <w:r w:rsidR="000A3650" w:rsidRPr="00AB4C17">
        <w:rPr>
          <w:rFonts w:asciiTheme="minorHAnsi" w:hAnsiTheme="minorHAnsi" w:cstheme="minorHAnsi"/>
          <w:b/>
          <w:bCs/>
          <w:color w:val="000000"/>
          <w:sz w:val="20"/>
          <w:shd w:val="clear" w:color="auto" w:fill="FFFFFF"/>
          <w:lang w:val="it-IT"/>
        </w:rPr>
        <w:t>Art. 640-</w:t>
      </w:r>
      <w:r w:rsidR="000A3650" w:rsidRPr="00AB4C17">
        <w:rPr>
          <w:rFonts w:asciiTheme="minorHAnsi" w:hAnsiTheme="minorHAnsi" w:cstheme="minorHAnsi"/>
          <w:b/>
          <w:bCs/>
          <w:i/>
          <w:iCs/>
          <w:color w:val="000000"/>
          <w:sz w:val="20"/>
          <w:shd w:val="clear" w:color="auto" w:fill="FFFFFF"/>
          <w:lang w:val="it-IT"/>
        </w:rPr>
        <w:t>quinquies</w:t>
      </w:r>
      <w:r w:rsidR="000A3650" w:rsidRPr="00AB4C17">
        <w:rPr>
          <w:rFonts w:asciiTheme="minorHAnsi" w:hAnsiTheme="minorHAnsi" w:cstheme="minorHAnsi"/>
          <w:b/>
          <w:bCs/>
          <w:color w:val="000000"/>
          <w:sz w:val="20"/>
          <w:shd w:val="clear" w:color="auto" w:fill="FFFFFF"/>
          <w:lang w:val="it-IT"/>
        </w:rPr>
        <w:t xml:space="preserve"> c.p.</w:t>
      </w:r>
      <w:r w:rsidR="007714E1" w:rsidRPr="00AB4C17">
        <w:rPr>
          <w:rFonts w:asciiTheme="minorHAnsi" w:hAnsiTheme="minorHAnsi" w:cstheme="minorHAnsi"/>
          <w:b/>
          <w:bCs/>
          <w:color w:val="000000"/>
          <w:sz w:val="20"/>
          <w:shd w:val="clear" w:color="auto" w:fill="FFFFFF"/>
          <w:lang w:val="it-IT"/>
        </w:rPr>
        <w:t>)</w:t>
      </w:r>
    </w:p>
    <w:p w14:paraId="128EB330" w14:textId="77777777" w:rsidR="007F3F34" w:rsidRPr="00AB4C17" w:rsidRDefault="007F3F34" w:rsidP="007F3F34">
      <w:pPr>
        <w:tabs>
          <w:tab w:val="clear" w:pos="426"/>
        </w:tabs>
        <w:spacing w:line="240" w:lineRule="auto"/>
        <w:rPr>
          <w:rFonts w:asciiTheme="minorHAnsi" w:hAnsiTheme="minorHAnsi" w:cstheme="minorHAnsi"/>
          <w:color w:val="000000"/>
          <w:sz w:val="20"/>
          <w:shd w:val="clear" w:color="auto" w:fill="FFFFFF"/>
          <w:lang w:val="it-IT"/>
        </w:rPr>
      </w:pPr>
    </w:p>
    <w:p w14:paraId="1F83F4F6" w14:textId="19716FEC" w:rsidR="007F3F34" w:rsidRPr="00AB4C17" w:rsidRDefault="007F3F34" w:rsidP="008F247E">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Punisce il soggetto che presta servizi di certificazione di firma elettronica qualora questi, al fine di procurare a sé o ad altri un ingiusto profitto ovvero di arrecare ad altri danno, viola gli obblighi previsti dalla legge per il rilascio di un certificato qualificato.</w:t>
      </w:r>
    </w:p>
    <w:p w14:paraId="2FDF6351" w14:textId="77777777" w:rsidR="008F247E" w:rsidRPr="00AB4C17" w:rsidRDefault="008F247E" w:rsidP="008F247E">
      <w:pPr>
        <w:tabs>
          <w:tab w:val="clear" w:pos="426"/>
        </w:tabs>
        <w:spacing w:line="240" w:lineRule="auto"/>
        <w:rPr>
          <w:rFonts w:asciiTheme="minorHAnsi" w:hAnsiTheme="minorHAnsi" w:cstheme="minorHAnsi"/>
          <w:b/>
          <w:bCs/>
          <w:color w:val="000000"/>
          <w:sz w:val="20"/>
          <w:shd w:val="clear" w:color="auto" w:fill="FFFFFF"/>
          <w:lang w:val="it-IT"/>
        </w:rPr>
      </w:pPr>
    </w:p>
    <w:p w14:paraId="637738D0" w14:textId="70C5BD4D" w:rsidR="007F3F34" w:rsidRPr="00AB4C17" w:rsidRDefault="008F247E" w:rsidP="007F3F34">
      <w:pPr>
        <w:pStyle w:val="Paragrafoelenco"/>
        <w:numPr>
          <w:ilvl w:val="0"/>
          <w:numId w:val="4"/>
        </w:numPr>
        <w:tabs>
          <w:tab w:val="clear" w:pos="426"/>
        </w:tabs>
        <w:spacing w:line="240" w:lineRule="auto"/>
        <w:ind w:left="567" w:hanging="567"/>
        <w:rPr>
          <w:rFonts w:asciiTheme="minorHAnsi" w:hAnsiTheme="minorHAnsi" w:cstheme="minorHAnsi"/>
          <w:b/>
          <w:bCs/>
          <w:color w:val="000000"/>
          <w:sz w:val="20"/>
          <w:shd w:val="clear" w:color="auto" w:fill="FFFFFF"/>
          <w:lang w:val="it-IT"/>
        </w:rPr>
      </w:pPr>
      <w:r w:rsidRPr="00AB4C17">
        <w:rPr>
          <w:rFonts w:asciiTheme="minorHAnsi" w:hAnsiTheme="minorHAnsi" w:cstheme="minorHAnsi"/>
          <w:b/>
          <w:bCs/>
          <w:color w:val="000000"/>
          <w:sz w:val="20"/>
          <w:shd w:val="clear" w:color="auto" w:fill="FFFFFF"/>
          <w:lang w:val="it-IT"/>
        </w:rPr>
        <w:t>Delitti in materia di sicurezza nazionale cibernetica</w:t>
      </w:r>
    </w:p>
    <w:p w14:paraId="6CFC1AE5" w14:textId="352D7FDF" w:rsidR="008F247E" w:rsidRPr="00AB4C17" w:rsidRDefault="008F247E" w:rsidP="008F247E">
      <w:pPr>
        <w:tabs>
          <w:tab w:val="clear" w:pos="426"/>
        </w:tabs>
        <w:spacing w:line="240" w:lineRule="auto"/>
        <w:rPr>
          <w:rFonts w:asciiTheme="minorHAnsi" w:hAnsiTheme="minorHAnsi" w:cstheme="minorHAnsi"/>
          <w:b/>
          <w:bCs/>
          <w:color w:val="000000"/>
          <w:sz w:val="20"/>
          <w:shd w:val="clear" w:color="auto" w:fill="FFFFFF"/>
          <w:lang w:val="it-IT"/>
        </w:rPr>
      </w:pPr>
    </w:p>
    <w:p w14:paraId="70C7D30B" w14:textId="51F18A5B" w:rsidR="007F3F34" w:rsidRPr="00AB4C17" w:rsidRDefault="008F247E" w:rsidP="008F247E">
      <w:pPr>
        <w:tabs>
          <w:tab w:val="clear" w:pos="426"/>
        </w:tabs>
        <w:spacing w:line="240" w:lineRule="auto"/>
        <w:rPr>
          <w:rFonts w:asciiTheme="minorHAnsi" w:hAnsiTheme="minorHAnsi" w:cstheme="minorHAnsi"/>
          <w:color w:val="000000"/>
          <w:sz w:val="20"/>
          <w:shd w:val="clear" w:color="auto" w:fill="FFFFFF"/>
          <w:lang w:val="it-IT"/>
        </w:rPr>
      </w:pPr>
      <w:r w:rsidRPr="00AB4C17">
        <w:rPr>
          <w:rFonts w:asciiTheme="minorHAnsi" w:hAnsiTheme="minorHAnsi" w:cstheme="minorHAnsi"/>
          <w:color w:val="000000"/>
          <w:sz w:val="20"/>
          <w:shd w:val="clear" w:color="auto" w:fill="FFFFFF"/>
          <w:lang w:val="it-IT"/>
        </w:rPr>
        <w:t>Il d.</w:t>
      </w:r>
      <w:r w:rsidR="00FA0988" w:rsidRPr="00AB4C17">
        <w:rPr>
          <w:rFonts w:asciiTheme="minorHAnsi" w:hAnsiTheme="minorHAnsi" w:cstheme="minorHAnsi"/>
          <w:color w:val="000000"/>
          <w:sz w:val="20"/>
          <w:shd w:val="clear" w:color="auto" w:fill="FFFFFF"/>
          <w:lang w:val="it-IT"/>
        </w:rPr>
        <w:t xml:space="preserve"> </w:t>
      </w:r>
      <w:r w:rsidRPr="00AB4C17">
        <w:rPr>
          <w:rFonts w:asciiTheme="minorHAnsi" w:hAnsiTheme="minorHAnsi" w:cstheme="minorHAnsi"/>
          <w:color w:val="000000"/>
          <w:sz w:val="20"/>
          <w:shd w:val="clear" w:color="auto" w:fill="FFFFFF"/>
          <w:lang w:val="it-IT"/>
        </w:rPr>
        <w:t>l. 21 settembre 2019, n. 105</w:t>
      </w:r>
      <w:r w:rsidR="00414466" w:rsidRPr="00AB4C17">
        <w:rPr>
          <w:rFonts w:asciiTheme="minorHAnsi" w:hAnsiTheme="minorHAnsi" w:cstheme="minorHAnsi"/>
          <w:color w:val="000000"/>
          <w:sz w:val="20"/>
          <w:shd w:val="clear" w:color="auto" w:fill="FFFFFF"/>
          <w:lang w:val="it-IT"/>
        </w:rPr>
        <w:t xml:space="preserve"> – </w:t>
      </w:r>
      <w:proofErr w:type="spellStart"/>
      <w:r w:rsidRPr="00AB4C17">
        <w:rPr>
          <w:rFonts w:asciiTheme="minorHAnsi" w:hAnsiTheme="minorHAnsi" w:cstheme="minorHAnsi"/>
          <w:color w:val="000000"/>
          <w:sz w:val="20"/>
          <w:shd w:val="clear" w:color="auto" w:fill="FFFFFF"/>
          <w:lang w:val="it-IT"/>
        </w:rPr>
        <w:t>conv</w:t>
      </w:r>
      <w:proofErr w:type="spellEnd"/>
      <w:r w:rsidRPr="00AB4C17">
        <w:rPr>
          <w:rFonts w:asciiTheme="minorHAnsi" w:hAnsiTheme="minorHAnsi" w:cstheme="minorHAnsi"/>
          <w:color w:val="000000"/>
          <w:sz w:val="20"/>
          <w:shd w:val="clear" w:color="auto" w:fill="FFFFFF"/>
          <w:lang w:val="it-IT"/>
        </w:rPr>
        <w:t xml:space="preserve">. in l. </w:t>
      </w:r>
      <w:r w:rsidR="00414466" w:rsidRPr="00AB4C17">
        <w:rPr>
          <w:rFonts w:asciiTheme="minorHAnsi" w:hAnsiTheme="minorHAnsi" w:cstheme="minorHAnsi"/>
          <w:color w:val="000000"/>
          <w:sz w:val="20"/>
          <w:shd w:val="clear" w:color="auto" w:fill="FFFFFF"/>
          <w:lang w:val="it-IT"/>
        </w:rPr>
        <w:t xml:space="preserve">18 novembre 2019, n. 133 (c.d. Legge Cybersecurity) – ha esteso l’elenco dei reati presupposto indicati dall’art. 24-bis (Delitti informatici e trattamento illecito di dati) inserendo una nuova fattispecie incriminatrice. </w:t>
      </w:r>
      <w:r w:rsidR="0045117E" w:rsidRPr="00AB4C17">
        <w:rPr>
          <w:rFonts w:asciiTheme="minorHAnsi" w:hAnsiTheme="minorHAnsi" w:cstheme="minorHAnsi"/>
          <w:color w:val="000000"/>
          <w:sz w:val="20"/>
          <w:shd w:val="clear" w:color="auto" w:fill="FFFFFF"/>
          <w:lang w:val="it-IT"/>
        </w:rPr>
        <w:t xml:space="preserve">Con il citato Decreto, come convertito dalla Legge Cybersecurity, il legislatore ha previsto l’istituzione del c.d. </w:t>
      </w:r>
      <w:r w:rsidR="00D26FFB" w:rsidRPr="00AB4C17">
        <w:rPr>
          <w:rFonts w:asciiTheme="minorHAnsi" w:hAnsiTheme="minorHAnsi" w:cstheme="minorHAnsi"/>
          <w:color w:val="000000"/>
          <w:sz w:val="20"/>
          <w:shd w:val="clear" w:color="auto" w:fill="FFFFFF"/>
          <w:lang w:val="it-IT"/>
        </w:rPr>
        <w:t>P</w:t>
      </w:r>
      <w:r w:rsidR="0045117E" w:rsidRPr="00AB4C17">
        <w:rPr>
          <w:rFonts w:asciiTheme="minorHAnsi" w:hAnsiTheme="minorHAnsi" w:cstheme="minorHAnsi"/>
          <w:color w:val="000000"/>
          <w:sz w:val="20"/>
          <w:shd w:val="clear" w:color="auto" w:fill="FFFFFF"/>
          <w:lang w:val="it-IT"/>
        </w:rPr>
        <w:t xml:space="preserve">erimetro di sicurezza nazionale cibernetica (PSNC), </w:t>
      </w:r>
      <w:r w:rsidR="00806E07" w:rsidRPr="00AB4C17">
        <w:rPr>
          <w:rFonts w:asciiTheme="minorHAnsi" w:hAnsiTheme="minorHAnsi" w:cstheme="minorHAnsi"/>
          <w:color w:val="000000"/>
          <w:sz w:val="20"/>
          <w:shd w:val="clear" w:color="auto" w:fill="FFFFFF"/>
          <w:lang w:val="it-IT"/>
        </w:rPr>
        <w:t>volto a garantire</w:t>
      </w:r>
      <w:r w:rsidR="0045117E" w:rsidRPr="00AB4C17">
        <w:rPr>
          <w:rFonts w:asciiTheme="minorHAnsi" w:hAnsiTheme="minorHAnsi" w:cstheme="minorHAnsi"/>
          <w:color w:val="000000"/>
          <w:sz w:val="20"/>
          <w:shd w:val="clear" w:color="auto" w:fill="FFFFFF"/>
          <w:lang w:val="it-IT"/>
        </w:rPr>
        <w:t xml:space="preserve"> un elevato livello di sicurezza delle reti, dei sistemi informativi e dei servizi informatici di interesse collettivo.</w:t>
      </w:r>
      <w:r w:rsidR="00806E07" w:rsidRPr="00AB4C17">
        <w:rPr>
          <w:rFonts w:asciiTheme="minorHAnsi" w:hAnsiTheme="minorHAnsi" w:cstheme="minorHAnsi"/>
          <w:color w:val="000000"/>
          <w:sz w:val="20"/>
          <w:shd w:val="clear" w:color="auto" w:fill="FFFFFF"/>
          <w:lang w:val="it-IT"/>
        </w:rPr>
        <w:t xml:space="preserve"> La </w:t>
      </w:r>
      <w:r w:rsidR="00D26FFB" w:rsidRPr="00AB4C17">
        <w:rPr>
          <w:rFonts w:asciiTheme="minorHAnsi" w:hAnsiTheme="minorHAnsi" w:cstheme="minorHAnsi"/>
          <w:color w:val="000000"/>
          <w:sz w:val="20"/>
          <w:shd w:val="clear" w:color="auto" w:fill="FFFFFF"/>
          <w:lang w:val="it-IT"/>
        </w:rPr>
        <w:t>disposizione</w:t>
      </w:r>
      <w:r w:rsidR="00414466" w:rsidRPr="00AB4C17">
        <w:rPr>
          <w:rFonts w:asciiTheme="minorHAnsi" w:hAnsiTheme="minorHAnsi" w:cstheme="minorHAnsi"/>
          <w:color w:val="000000"/>
          <w:sz w:val="20"/>
          <w:shd w:val="clear" w:color="auto" w:fill="FFFFFF"/>
          <w:lang w:val="it-IT"/>
        </w:rPr>
        <w:t xml:space="preserve"> </w:t>
      </w:r>
      <w:r w:rsidR="00414466" w:rsidRPr="00AB4C17">
        <w:rPr>
          <w:rFonts w:asciiTheme="minorHAnsi" w:hAnsiTheme="minorHAnsi" w:cstheme="minorHAnsi"/>
          <w:color w:val="000000"/>
          <w:sz w:val="20"/>
          <w:shd w:val="clear" w:color="auto" w:fill="FFFFFF"/>
          <w:lang w:val="it-IT"/>
        </w:rPr>
        <w:lastRenderedPageBreak/>
        <w:t>punisce chiunque</w:t>
      </w:r>
      <w:r w:rsidR="00FA0988" w:rsidRPr="00AB4C17">
        <w:rPr>
          <w:rFonts w:asciiTheme="minorHAnsi" w:hAnsiTheme="minorHAnsi" w:cstheme="minorHAnsi"/>
          <w:color w:val="000000"/>
          <w:sz w:val="20"/>
          <w:shd w:val="clear" w:color="auto" w:fill="FFFFFF"/>
          <w:lang w:val="it-IT"/>
        </w:rPr>
        <w:t>,</w:t>
      </w:r>
      <w:r w:rsidR="00414466" w:rsidRPr="00AB4C17">
        <w:rPr>
          <w:rFonts w:asciiTheme="minorHAnsi" w:hAnsiTheme="minorHAnsi" w:cstheme="minorHAnsi"/>
          <w:color w:val="000000"/>
          <w:sz w:val="20"/>
          <w:shd w:val="clear" w:color="auto" w:fill="FFFFFF"/>
          <w:lang w:val="it-IT"/>
        </w:rPr>
        <w:t xml:space="preserve"> allo scopo di ostacolare o condizionare l’espletamento dei procedimenti o le attività ispettive e di vigilanza previste dal Decreto Cybersecurity</w:t>
      </w:r>
      <w:r w:rsidR="00FA0988" w:rsidRPr="00AB4C17">
        <w:rPr>
          <w:rFonts w:asciiTheme="minorHAnsi" w:hAnsiTheme="minorHAnsi" w:cstheme="minorHAnsi"/>
          <w:color w:val="000000"/>
          <w:sz w:val="20"/>
          <w:shd w:val="clear" w:color="auto" w:fill="FFFFFF"/>
          <w:lang w:val="it-IT"/>
        </w:rPr>
        <w:t>,</w:t>
      </w:r>
      <w:r w:rsidR="00414466" w:rsidRPr="00AB4C17">
        <w:rPr>
          <w:rFonts w:asciiTheme="minorHAnsi" w:hAnsiTheme="minorHAnsi" w:cstheme="minorHAnsi"/>
          <w:color w:val="000000"/>
          <w:sz w:val="20"/>
          <w:shd w:val="clear" w:color="auto" w:fill="FFFFFF"/>
          <w:lang w:val="it-IT"/>
        </w:rPr>
        <w:t xml:space="preserve"> fornisce informazioni, dati o elementi di fatto non rispondenti al vero, od omette di comunicare entro i termini prescritti i </w:t>
      </w:r>
      <w:proofErr w:type="gramStart"/>
      <w:r w:rsidR="00414466" w:rsidRPr="00AB4C17">
        <w:rPr>
          <w:rFonts w:asciiTheme="minorHAnsi" w:hAnsiTheme="minorHAnsi" w:cstheme="minorHAnsi"/>
          <w:color w:val="000000"/>
          <w:sz w:val="20"/>
          <w:shd w:val="clear" w:color="auto" w:fill="FFFFFF"/>
          <w:lang w:val="it-IT"/>
        </w:rPr>
        <w:t>predetti</w:t>
      </w:r>
      <w:proofErr w:type="gramEnd"/>
      <w:r w:rsidR="00414466" w:rsidRPr="00AB4C17">
        <w:rPr>
          <w:rFonts w:asciiTheme="minorHAnsi" w:hAnsiTheme="minorHAnsi" w:cstheme="minorHAnsi"/>
          <w:color w:val="000000"/>
          <w:sz w:val="20"/>
          <w:shd w:val="clear" w:color="auto" w:fill="FFFFFF"/>
          <w:lang w:val="it-IT"/>
        </w:rPr>
        <w:t xml:space="preserve"> dati, informazioni o elementi di fatto. </w:t>
      </w:r>
      <w:r w:rsidR="00FA0988" w:rsidRPr="00AB4C17">
        <w:rPr>
          <w:rFonts w:asciiTheme="minorHAnsi" w:hAnsiTheme="minorHAnsi" w:cstheme="minorHAnsi"/>
          <w:color w:val="000000"/>
          <w:sz w:val="20"/>
          <w:shd w:val="clear" w:color="auto" w:fill="FFFFFF"/>
          <w:lang w:val="it-IT"/>
        </w:rPr>
        <w:t>Entrambe le</w:t>
      </w:r>
      <w:r w:rsidR="00414466" w:rsidRPr="00AB4C17">
        <w:rPr>
          <w:rFonts w:asciiTheme="minorHAnsi" w:hAnsiTheme="minorHAnsi" w:cstheme="minorHAnsi"/>
          <w:color w:val="000000"/>
          <w:sz w:val="20"/>
          <w:shd w:val="clear" w:color="auto" w:fill="FFFFFF"/>
          <w:lang w:val="it-IT"/>
        </w:rPr>
        <w:t xml:space="preserve"> condotte,</w:t>
      </w:r>
      <w:r w:rsidR="00FA0988" w:rsidRPr="00AB4C17">
        <w:rPr>
          <w:rFonts w:asciiTheme="minorHAnsi" w:hAnsiTheme="minorHAnsi" w:cstheme="minorHAnsi"/>
          <w:color w:val="000000"/>
          <w:sz w:val="20"/>
          <w:shd w:val="clear" w:color="auto" w:fill="FFFFFF"/>
          <w:lang w:val="it-IT"/>
        </w:rPr>
        <w:t xml:space="preserve"> </w:t>
      </w:r>
      <w:r w:rsidR="00414466" w:rsidRPr="00AB4C17">
        <w:rPr>
          <w:rFonts w:asciiTheme="minorHAnsi" w:hAnsiTheme="minorHAnsi" w:cstheme="minorHAnsi"/>
          <w:color w:val="000000"/>
          <w:sz w:val="20"/>
          <w:shd w:val="clear" w:color="auto" w:fill="FFFFFF"/>
          <w:lang w:val="it-IT"/>
        </w:rPr>
        <w:t xml:space="preserve">commissiva e omissiva, </w:t>
      </w:r>
      <w:r w:rsidR="00FA0988" w:rsidRPr="00AB4C17">
        <w:rPr>
          <w:rFonts w:asciiTheme="minorHAnsi" w:hAnsiTheme="minorHAnsi" w:cstheme="minorHAnsi"/>
          <w:color w:val="000000"/>
          <w:sz w:val="20"/>
          <w:shd w:val="clear" w:color="auto" w:fill="FFFFFF"/>
          <w:lang w:val="it-IT"/>
        </w:rPr>
        <w:t xml:space="preserve">sono sorrette dal </w:t>
      </w:r>
      <w:r w:rsidR="00414466" w:rsidRPr="00AB4C17">
        <w:rPr>
          <w:rFonts w:asciiTheme="minorHAnsi" w:hAnsiTheme="minorHAnsi" w:cstheme="minorHAnsi"/>
          <w:color w:val="000000"/>
          <w:sz w:val="20"/>
          <w:shd w:val="clear" w:color="auto" w:fill="FFFFFF"/>
          <w:lang w:val="it-IT"/>
        </w:rPr>
        <w:t>dolo specifico.</w:t>
      </w:r>
    </w:p>
    <w:p w14:paraId="09D74417" w14:textId="77777777" w:rsidR="00060E32" w:rsidRPr="00AB4C17" w:rsidRDefault="00806E07" w:rsidP="007714E1">
      <w:pPr>
        <w:tabs>
          <w:tab w:val="clear" w:pos="426"/>
        </w:tabs>
        <w:spacing w:line="240" w:lineRule="auto"/>
        <w:rPr>
          <w:rFonts w:asciiTheme="minorHAnsi" w:hAnsiTheme="minorHAnsi" w:cstheme="minorHAnsi"/>
          <w:bCs/>
          <w:sz w:val="20"/>
          <w:lang w:val="it-IT"/>
        </w:rPr>
      </w:pPr>
      <w:r w:rsidRPr="00AB4C17">
        <w:rPr>
          <w:rFonts w:asciiTheme="minorHAnsi" w:hAnsiTheme="minorHAnsi" w:cstheme="minorHAnsi"/>
          <w:color w:val="000000"/>
          <w:sz w:val="20"/>
          <w:shd w:val="clear" w:color="auto" w:fill="FFFFFF"/>
          <w:lang w:val="it-IT"/>
        </w:rPr>
        <w:t xml:space="preserve">Al fine di valutare l’effettiva applicabilità della </w:t>
      </w:r>
      <w:r w:rsidR="00060E32" w:rsidRPr="00AB4C17">
        <w:rPr>
          <w:rFonts w:asciiTheme="minorHAnsi" w:hAnsiTheme="minorHAnsi" w:cstheme="minorHAnsi"/>
          <w:color w:val="000000"/>
          <w:sz w:val="20"/>
          <w:shd w:val="clear" w:color="auto" w:fill="FFFFFF"/>
          <w:lang w:val="it-IT"/>
        </w:rPr>
        <w:t xml:space="preserve">nuova </w:t>
      </w:r>
      <w:r w:rsidRPr="00AB4C17">
        <w:rPr>
          <w:rFonts w:asciiTheme="minorHAnsi" w:hAnsiTheme="minorHAnsi" w:cstheme="minorHAnsi"/>
          <w:color w:val="000000"/>
          <w:sz w:val="20"/>
          <w:shd w:val="clear" w:color="auto" w:fill="FFFFFF"/>
          <w:lang w:val="it-IT"/>
        </w:rPr>
        <w:t>fattispecie alla Società è necessario attendere l’emanazione di</w:t>
      </w:r>
      <w:r w:rsidR="00060E32" w:rsidRPr="00AB4C17">
        <w:rPr>
          <w:rFonts w:asciiTheme="minorHAnsi" w:hAnsiTheme="minorHAnsi" w:cstheme="minorHAnsi"/>
          <w:color w:val="000000"/>
          <w:sz w:val="20"/>
          <w:shd w:val="clear" w:color="auto" w:fill="FFFFFF"/>
          <w:lang w:val="it-IT"/>
        </w:rPr>
        <w:t xml:space="preserve"> tutti i</w:t>
      </w:r>
      <w:r w:rsidRPr="00AB4C17">
        <w:rPr>
          <w:rFonts w:asciiTheme="minorHAnsi" w:hAnsiTheme="minorHAnsi" w:cstheme="minorHAnsi"/>
          <w:color w:val="000000"/>
          <w:sz w:val="20"/>
          <w:shd w:val="clear" w:color="auto" w:fill="FFFFFF"/>
          <w:lang w:val="it-IT"/>
        </w:rPr>
        <w:t xml:space="preserve"> decreti attuativi della nuova disciplina. Il </w:t>
      </w:r>
      <w:r w:rsidR="00D26FFB" w:rsidRPr="00AB4C17">
        <w:rPr>
          <w:rFonts w:asciiTheme="minorHAnsi" w:hAnsiTheme="minorHAnsi" w:cstheme="minorHAnsi"/>
          <w:color w:val="000000"/>
          <w:sz w:val="20"/>
          <w:shd w:val="clear" w:color="auto" w:fill="FFFFFF"/>
          <w:lang w:val="it-IT"/>
        </w:rPr>
        <w:t>30 luglio 2020</w:t>
      </w:r>
      <w:r w:rsidRPr="00AB4C17">
        <w:rPr>
          <w:rFonts w:asciiTheme="minorHAnsi" w:hAnsiTheme="minorHAnsi" w:cstheme="minorHAnsi"/>
          <w:color w:val="000000"/>
          <w:sz w:val="20"/>
          <w:shd w:val="clear" w:color="auto" w:fill="FFFFFF"/>
          <w:lang w:val="it-IT"/>
        </w:rPr>
        <w:t xml:space="preserve"> è stato </w:t>
      </w:r>
      <w:r w:rsidR="00D26FFB" w:rsidRPr="00AB4C17">
        <w:rPr>
          <w:rFonts w:asciiTheme="minorHAnsi" w:hAnsiTheme="minorHAnsi" w:cstheme="minorHAnsi"/>
          <w:color w:val="000000"/>
          <w:sz w:val="20"/>
          <w:shd w:val="clear" w:color="auto" w:fill="FFFFFF"/>
          <w:lang w:val="it-IT"/>
        </w:rPr>
        <w:t>adottato</w:t>
      </w:r>
      <w:r w:rsidRPr="00AB4C17">
        <w:rPr>
          <w:rFonts w:asciiTheme="minorHAnsi" w:hAnsiTheme="minorHAnsi" w:cstheme="minorHAnsi"/>
          <w:color w:val="000000"/>
          <w:sz w:val="20"/>
          <w:shd w:val="clear" w:color="auto" w:fill="FFFFFF"/>
          <w:lang w:val="it-IT"/>
        </w:rPr>
        <w:t xml:space="preserve"> il Decreto del Presidente del </w:t>
      </w:r>
      <w:proofErr w:type="gramStart"/>
      <w:r w:rsidRPr="00AB4C17">
        <w:rPr>
          <w:rFonts w:asciiTheme="minorHAnsi" w:hAnsiTheme="minorHAnsi" w:cstheme="minorHAnsi"/>
          <w:color w:val="000000"/>
          <w:sz w:val="20"/>
          <w:shd w:val="clear" w:color="auto" w:fill="FFFFFF"/>
          <w:lang w:val="it-IT"/>
        </w:rPr>
        <w:t>Consiglio dei Ministri</w:t>
      </w:r>
      <w:proofErr w:type="gramEnd"/>
      <w:r w:rsidRPr="00AB4C17">
        <w:rPr>
          <w:rFonts w:asciiTheme="minorHAnsi" w:hAnsiTheme="minorHAnsi" w:cstheme="minorHAnsi"/>
          <w:color w:val="000000"/>
          <w:sz w:val="20"/>
          <w:shd w:val="clear" w:color="auto" w:fill="FFFFFF"/>
          <w:lang w:val="it-IT"/>
        </w:rPr>
        <w:t xml:space="preserve"> </w:t>
      </w:r>
      <w:r w:rsidR="00D26FFB" w:rsidRPr="00AB4C17">
        <w:rPr>
          <w:rFonts w:asciiTheme="minorHAnsi" w:hAnsiTheme="minorHAnsi" w:cstheme="minorHAnsi"/>
          <w:color w:val="000000"/>
          <w:sz w:val="20"/>
          <w:shd w:val="clear" w:color="auto" w:fill="FFFFFF"/>
          <w:lang w:val="it-IT"/>
        </w:rPr>
        <w:t xml:space="preserve">(G.U. n. 261 del 21 ottobre 2020) </w:t>
      </w:r>
      <w:r w:rsidRPr="00AB4C17">
        <w:rPr>
          <w:rFonts w:asciiTheme="minorHAnsi" w:hAnsiTheme="minorHAnsi" w:cstheme="minorHAnsi"/>
          <w:color w:val="000000"/>
          <w:sz w:val="20"/>
          <w:shd w:val="clear" w:color="auto" w:fill="FFFFFF"/>
          <w:lang w:val="it-IT"/>
        </w:rPr>
        <w:t xml:space="preserve">per la definizione e circoscrizione del Perimetro di sicurezza nazionale e cibernetica </w:t>
      </w:r>
      <w:r w:rsidR="00D26FFB" w:rsidRPr="00AB4C17">
        <w:rPr>
          <w:rFonts w:asciiTheme="minorHAnsi" w:hAnsiTheme="minorHAnsi" w:cstheme="minorHAnsi"/>
          <w:color w:val="000000"/>
          <w:sz w:val="20"/>
          <w:shd w:val="clear" w:color="auto" w:fill="FFFFFF"/>
          <w:lang w:val="it-IT"/>
        </w:rPr>
        <w:t>e l’individuazione dei soggetti compresi nel suddetto Perimetro.</w:t>
      </w:r>
      <w:r w:rsidR="00D26FFB" w:rsidRPr="00AB4C17">
        <w:rPr>
          <w:rFonts w:asciiTheme="minorHAnsi" w:hAnsiTheme="minorHAnsi" w:cstheme="minorHAnsi"/>
          <w:bCs/>
          <w:sz w:val="20"/>
          <w:lang w:val="it-IT"/>
        </w:rPr>
        <w:t xml:space="preserve"> </w:t>
      </w:r>
    </w:p>
    <w:p w14:paraId="04505374" w14:textId="2A68998B" w:rsidR="007714E1" w:rsidRDefault="00D26FFB" w:rsidP="007714E1">
      <w:pPr>
        <w:tabs>
          <w:tab w:val="clear" w:pos="426"/>
        </w:tabs>
        <w:spacing w:line="240" w:lineRule="auto"/>
        <w:rPr>
          <w:rFonts w:asciiTheme="minorHAnsi" w:hAnsiTheme="minorHAnsi" w:cstheme="minorHAnsi"/>
          <w:bCs/>
          <w:color w:val="000000"/>
          <w:sz w:val="20"/>
          <w:shd w:val="clear" w:color="auto" w:fill="FFFFFF"/>
          <w:lang w:val="it-IT"/>
        </w:rPr>
      </w:pPr>
      <w:r w:rsidRPr="00AB4C17">
        <w:rPr>
          <w:rFonts w:asciiTheme="minorHAnsi" w:hAnsiTheme="minorHAnsi" w:cstheme="minorHAnsi"/>
          <w:bCs/>
          <w:sz w:val="20"/>
          <w:lang w:val="it-IT"/>
        </w:rPr>
        <w:t>Con riferimento a tale fattispecie, l</w:t>
      </w:r>
      <w:r w:rsidRPr="00AB4C17">
        <w:rPr>
          <w:rFonts w:asciiTheme="minorHAnsi" w:hAnsiTheme="minorHAnsi" w:cstheme="minorHAnsi"/>
          <w:bCs/>
          <w:color w:val="000000"/>
          <w:sz w:val="20"/>
          <w:shd w:val="clear" w:color="auto" w:fill="FFFFFF"/>
          <w:lang w:val="it-IT"/>
        </w:rPr>
        <w:t>a Società si impegna a monitorare l’eventuale formazione di indirizzi in dottrina e di eventuali prassi applicative riferite al d.lgs. 231/2001 e a procedere, di conseguenza, alla modifica/integrazione del Modello.</w:t>
      </w:r>
    </w:p>
    <w:p w14:paraId="617F4DA5" w14:textId="77777777" w:rsidR="002A404E" w:rsidRDefault="002A404E" w:rsidP="007714E1">
      <w:pPr>
        <w:tabs>
          <w:tab w:val="clear" w:pos="426"/>
        </w:tabs>
        <w:spacing w:line="240" w:lineRule="auto"/>
        <w:rPr>
          <w:rFonts w:asciiTheme="minorHAnsi" w:hAnsiTheme="minorHAnsi" w:cstheme="minorHAnsi"/>
          <w:bCs/>
          <w:color w:val="000000"/>
          <w:sz w:val="20"/>
          <w:shd w:val="clear" w:color="auto" w:fill="FFFFFF"/>
          <w:lang w:val="it-IT"/>
        </w:rPr>
      </w:pPr>
    </w:p>
    <w:p w14:paraId="0AA8A137" w14:textId="591F9E4C" w:rsidR="002A404E" w:rsidRPr="002A404E" w:rsidRDefault="002A404E" w:rsidP="002A404E">
      <w:pPr>
        <w:pStyle w:val="Paragrafoelenco"/>
        <w:numPr>
          <w:ilvl w:val="0"/>
          <w:numId w:val="4"/>
        </w:numPr>
        <w:tabs>
          <w:tab w:val="clear" w:pos="426"/>
        </w:tabs>
        <w:spacing w:line="240" w:lineRule="auto"/>
        <w:ind w:left="567" w:hanging="567"/>
        <w:rPr>
          <w:rFonts w:asciiTheme="minorHAnsi" w:hAnsiTheme="minorHAnsi" w:cstheme="minorHAnsi"/>
          <w:b/>
          <w:bCs/>
          <w:color w:val="000000"/>
          <w:sz w:val="20"/>
          <w:shd w:val="clear" w:color="auto" w:fill="FFFFFF"/>
          <w:lang w:val="it-IT"/>
        </w:rPr>
      </w:pPr>
      <w:r w:rsidRPr="002A404E">
        <w:rPr>
          <w:rFonts w:asciiTheme="minorHAnsi" w:hAnsiTheme="minorHAnsi" w:cstheme="minorHAnsi"/>
          <w:b/>
          <w:bCs/>
          <w:color w:val="000000"/>
          <w:sz w:val="20"/>
          <w:shd w:val="clear" w:color="auto" w:fill="FFFFFF"/>
          <w:lang w:val="it-IT"/>
        </w:rPr>
        <w:t>Estorsione (art. 629, comma 3 c.p.)</w:t>
      </w:r>
    </w:p>
    <w:p w14:paraId="4275A1CA" w14:textId="77777777" w:rsidR="002A404E" w:rsidRDefault="002A404E" w:rsidP="007714E1">
      <w:pPr>
        <w:tabs>
          <w:tab w:val="clear" w:pos="426"/>
        </w:tabs>
        <w:spacing w:line="240" w:lineRule="auto"/>
        <w:rPr>
          <w:rFonts w:asciiTheme="minorHAnsi" w:hAnsiTheme="minorHAnsi" w:cstheme="minorHAnsi"/>
          <w:color w:val="000000"/>
          <w:sz w:val="20"/>
          <w:shd w:val="clear" w:color="auto" w:fill="FFFFFF"/>
          <w:lang w:val="it-IT"/>
        </w:rPr>
      </w:pPr>
    </w:p>
    <w:p w14:paraId="2E120A59" w14:textId="402907AD" w:rsidR="002A404E" w:rsidRPr="00F65E93" w:rsidRDefault="00F65E93" w:rsidP="007714E1">
      <w:pPr>
        <w:tabs>
          <w:tab w:val="clear" w:pos="426"/>
        </w:tabs>
        <w:spacing w:line="240" w:lineRule="auto"/>
        <w:rPr>
          <w:rFonts w:asciiTheme="minorHAnsi" w:hAnsiTheme="minorHAnsi" w:cstheme="minorHAnsi"/>
          <w:color w:val="000000"/>
          <w:sz w:val="20"/>
          <w:shd w:val="clear" w:color="auto" w:fill="FFFFFF"/>
          <w:lang w:val="it-IT"/>
        </w:rPr>
      </w:pPr>
      <w:r>
        <w:rPr>
          <w:rFonts w:asciiTheme="minorHAnsi" w:hAnsiTheme="minorHAnsi" w:cstheme="minorHAnsi"/>
          <w:color w:val="000000"/>
          <w:sz w:val="20"/>
          <w:shd w:val="clear" w:color="auto" w:fill="FFFFFF"/>
          <w:lang w:val="it-IT"/>
        </w:rPr>
        <w:t>Il reato in esame punisce c</w:t>
      </w:r>
      <w:r w:rsidRPr="00F65E93">
        <w:rPr>
          <w:rFonts w:asciiTheme="minorHAnsi" w:hAnsiTheme="minorHAnsi" w:cstheme="minorHAnsi"/>
          <w:color w:val="000000"/>
          <w:sz w:val="20"/>
          <w:shd w:val="clear" w:color="auto" w:fill="FFFFFF"/>
          <w:lang w:val="it-IT"/>
        </w:rPr>
        <w:t>hiunque, mediante</w:t>
      </w:r>
      <w:r w:rsidR="007F1327">
        <w:rPr>
          <w:rFonts w:asciiTheme="minorHAnsi" w:hAnsiTheme="minorHAnsi" w:cstheme="minorHAnsi"/>
          <w:color w:val="000000"/>
          <w:sz w:val="20"/>
          <w:shd w:val="clear" w:color="auto" w:fill="FFFFFF"/>
          <w:lang w:val="it-IT"/>
        </w:rPr>
        <w:t xml:space="preserve"> violenza o minaccia, costringendo taluno a fare od o</w:t>
      </w:r>
      <w:r w:rsidR="00665814">
        <w:rPr>
          <w:rFonts w:asciiTheme="minorHAnsi" w:hAnsiTheme="minorHAnsi" w:cstheme="minorHAnsi"/>
          <w:color w:val="000000"/>
          <w:sz w:val="20"/>
          <w:shd w:val="clear" w:color="auto" w:fill="FFFFFF"/>
          <w:lang w:val="it-IT"/>
        </w:rPr>
        <w:t>mettere qualche cosa, procura a sé o ad altri un ingiusto profitto con altrui danno.</w:t>
      </w:r>
      <w:r w:rsidRPr="00F65E93">
        <w:rPr>
          <w:rFonts w:asciiTheme="minorHAnsi" w:hAnsiTheme="minorHAnsi" w:cstheme="minorHAnsi"/>
          <w:color w:val="000000"/>
          <w:sz w:val="20"/>
          <w:shd w:val="clear" w:color="auto" w:fill="FFFFFF"/>
          <w:lang w:val="it-IT"/>
        </w:rPr>
        <w:t xml:space="preserve"> </w:t>
      </w:r>
      <w:r w:rsidR="00665814">
        <w:rPr>
          <w:rFonts w:asciiTheme="minorHAnsi" w:hAnsiTheme="minorHAnsi" w:cstheme="minorHAnsi"/>
          <w:color w:val="000000"/>
          <w:sz w:val="20"/>
          <w:shd w:val="clear" w:color="auto" w:fill="FFFFFF"/>
          <w:lang w:val="it-IT"/>
        </w:rPr>
        <w:t>Le pene sono aumentate per coloro che realizzino le</w:t>
      </w:r>
      <w:r w:rsidRPr="00F65E93">
        <w:rPr>
          <w:rFonts w:asciiTheme="minorHAnsi" w:hAnsiTheme="minorHAnsi" w:cstheme="minorHAnsi"/>
          <w:color w:val="000000"/>
          <w:sz w:val="20"/>
          <w:shd w:val="clear" w:color="auto" w:fill="FFFFFF"/>
          <w:lang w:val="it-IT"/>
        </w:rPr>
        <w:t xml:space="preserve"> condotte di cui agli articoli 615-</w:t>
      </w:r>
      <w:r w:rsidRPr="00F65E93">
        <w:rPr>
          <w:rFonts w:asciiTheme="minorHAnsi" w:hAnsiTheme="minorHAnsi" w:cstheme="minorHAnsi"/>
          <w:i/>
          <w:iCs/>
          <w:color w:val="000000"/>
          <w:sz w:val="20"/>
          <w:shd w:val="clear" w:color="auto" w:fill="FFFFFF"/>
          <w:lang w:val="it-IT"/>
        </w:rPr>
        <w:t>ter</w:t>
      </w:r>
      <w:r w:rsidRPr="00F65E93">
        <w:rPr>
          <w:rFonts w:asciiTheme="minorHAnsi" w:hAnsiTheme="minorHAnsi" w:cstheme="minorHAnsi"/>
          <w:color w:val="000000"/>
          <w:sz w:val="20"/>
          <w:shd w:val="clear" w:color="auto" w:fill="FFFFFF"/>
          <w:lang w:val="it-IT"/>
        </w:rPr>
        <w:t>, 617-</w:t>
      </w:r>
      <w:r w:rsidRPr="00F65E93">
        <w:rPr>
          <w:rFonts w:asciiTheme="minorHAnsi" w:hAnsiTheme="minorHAnsi" w:cstheme="minorHAnsi"/>
          <w:i/>
          <w:iCs/>
          <w:color w:val="000000"/>
          <w:sz w:val="20"/>
          <w:shd w:val="clear" w:color="auto" w:fill="FFFFFF"/>
          <w:lang w:val="it-IT"/>
        </w:rPr>
        <w:t>quater</w:t>
      </w:r>
      <w:r w:rsidRPr="00F65E93">
        <w:rPr>
          <w:rFonts w:asciiTheme="minorHAnsi" w:hAnsiTheme="minorHAnsi" w:cstheme="minorHAnsi"/>
          <w:color w:val="000000"/>
          <w:sz w:val="20"/>
          <w:shd w:val="clear" w:color="auto" w:fill="FFFFFF"/>
          <w:lang w:val="it-IT"/>
        </w:rPr>
        <w:t>, 617-</w:t>
      </w:r>
      <w:r w:rsidRPr="00F65E93">
        <w:rPr>
          <w:rFonts w:asciiTheme="minorHAnsi" w:hAnsiTheme="minorHAnsi" w:cstheme="minorHAnsi"/>
          <w:i/>
          <w:iCs/>
          <w:color w:val="000000"/>
          <w:sz w:val="20"/>
          <w:shd w:val="clear" w:color="auto" w:fill="FFFFFF"/>
          <w:lang w:val="it-IT"/>
        </w:rPr>
        <w:t>sexies</w:t>
      </w:r>
      <w:r w:rsidRPr="00F65E93">
        <w:rPr>
          <w:rFonts w:asciiTheme="minorHAnsi" w:hAnsiTheme="minorHAnsi" w:cstheme="minorHAnsi"/>
          <w:color w:val="000000"/>
          <w:sz w:val="20"/>
          <w:shd w:val="clear" w:color="auto" w:fill="FFFFFF"/>
          <w:lang w:val="it-IT"/>
        </w:rPr>
        <w:t>, 635-</w:t>
      </w:r>
      <w:r w:rsidRPr="00F65E93">
        <w:rPr>
          <w:rFonts w:asciiTheme="minorHAnsi" w:hAnsiTheme="minorHAnsi" w:cstheme="minorHAnsi"/>
          <w:i/>
          <w:iCs/>
          <w:color w:val="000000"/>
          <w:sz w:val="20"/>
          <w:shd w:val="clear" w:color="auto" w:fill="FFFFFF"/>
          <w:lang w:val="it-IT"/>
        </w:rPr>
        <w:t>bis</w:t>
      </w:r>
      <w:r w:rsidRPr="00F65E93">
        <w:rPr>
          <w:rFonts w:asciiTheme="minorHAnsi" w:hAnsiTheme="minorHAnsi" w:cstheme="minorHAnsi"/>
          <w:color w:val="000000"/>
          <w:sz w:val="20"/>
          <w:shd w:val="clear" w:color="auto" w:fill="FFFFFF"/>
          <w:lang w:val="it-IT"/>
        </w:rPr>
        <w:t>, 635-</w:t>
      </w:r>
      <w:r w:rsidRPr="00F65E93">
        <w:rPr>
          <w:rFonts w:asciiTheme="minorHAnsi" w:hAnsiTheme="minorHAnsi" w:cstheme="minorHAnsi"/>
          <w:i/>
          <w:iCs/>
          <w:color w:val="000000"/>
          <w:sz w:val="20"/>
          <w:shd w:val="clear" w:color="auto" w:fill="FFFFFF"/>
          <w:lang w:val="it-IT"/>
        </w:rPr>
        <w:t>quater </w:t>
      </w:r>
      <w:r w:rsidRPr="00F65E93">
        <w:rPr>
          <w:rFonts w:asciiTheme="minorHAnsi" w:hAnsiTheme="minorHAnsi" w:cstheme="minorHAnsi"/>
          <w:color w:val="000000"/>
          <w:sz w:val="20"/>
          <w:shd w:val="clear" w:color="auto" w:fill="FFFFFF"/>
          <w:lang w:val="it-IT"/>
        </w:rPr>
        <w:t>e 635-</w:t>
      </w:r>
      <w:r w:rsidRPr="00F65E93">
        <w:rPr>
          <w:rFonts w:asciiTheme="minorHAnsi" w:hAnsiTheme="minorHAnsi" w:cstheme="minorHAnsi"/>
          <w:i/>
          <w:iCs/>
          <w:color w:val="000000"/>
          <w:sz w:val="20"/>
          <w:shd w:val="clear" w:color="auto" w:fill="FFFFFF"/>
          <w:lang w:val="it-IT"/>
        </w:rPr>
        <w:t>quinquies </w:t>
      </w:r>
      <w:r w:rsidRPr="00F65E93">
        <w:rPr>
          <w:rFonts w:asciiTheme="minorHAnsi" w:hAnsiTheme="minorHAnsi" w:cstheme="minorHAnsi"/>
          <w:iCs/>
          <w:color w:val="000000"/>
          <w:sz w:val="20"/>
          <w:shd w:val="clear" w:color="auto" w:fill="FFFFFF"/>
          <w:lang w:val="it-IT"/>
        </w:rPr>
        <w:t>c.p.</w:t>
      </w:r>
      <w:r>
        <w:rPr>
          <w:rFonts w:asciiTheme="minorHAnsi" w:hAnsiTheme="minorHAnsi" w:cstheme="minorHAnsi"/>
          <w:i/>
          <w:iCs/>
          <w:color w:val="000000"/>
          <w:sz w:val="20"/>
          <w:shd w:val="clear" w:color="auto" w:fill="FFFFFF"/>
          <w:lang w:val="it-IT"/>
        </w:rPr>
        <w:t xml:space="preserve"> </w:t>
      </w:r>
      <w:r w:rsidRPr="00F65E93">
        <w:rPr>
          <w:rFonts w:asciiTheme="minorHAnsi" w:hAnsiTheme="minorHAnsi" w:cstheme="minorHAnsi"/>
          <w:color w:val="000000"/>
          <w:sz w:val="20"/>
          <w:shd w:val="clear" w:color="auto" w:fill="FFFFFF"/>
          <w:lang w:val="it-IT"/>
        </w:rPr>
        <w:t xml:space="preserve">ovvero con la minaccia di compierle, costringe taluno a fare o ad omettere qualche cosa, </w:t>
      </w:r>
      <w:r w:rsidR="00665814">
        <w:rPr>
          <w:rFonts w:asciiTheme="minorHAnsi" w:hAnsiTheme="minorHAnsi" w:cstheme="minorHAnsi"/>
          <w:color w:val="000000"/>
          <w:sz w:val="20"/>
          <w:shd w:val="clear" w:color="auto" w:fill="FFFFFF"/>
          <w:lang w:val="it-IT"/>
        </w:rPr>
        <w:t xml:space="preserve">al fine di </w:t>
      </w:r>
      <w:r w:rsidRPr="00F65E93">
        <w:rPr>
          <w:rFonts w:asciiTheme="minorHAnsi" w:hAnsiTheme="minorHAnsi" w:cstheme="minorHAnsi"/>
          <w:color w:val="000000"/>
          <w:sz w:val="20"/>
          <w:shd w:val="clear" w:color="auto" w:fill="FFFFFF"/>
          <w:lang w:val="it-IT"/>
        </w:rPr>
        <w:t>procura</w:t>
      </w:r>
      <w:r w:rsidR="00665814">
        <w:rPr>
          <w:rFonts w:asciiTheme="minorHAnsi" w:hAnsiTheme="minorHAnsi" w:cstheme="minorHAnsi"/>
          <w:color w:val="000000"/>
          <w:sz w:val="20"/>
          <w:shd w:val="clear" w:color="auto" w:fill="FFFFFF"/>
          <w:lang w:val="it-IT"/>
        </w:rPr>
        <w:t>re</w:t>
      </w:r>
      <w:r w:rsidRPr="00F65E93">
        <w:rPr>
          <w:rFonts w:asciiTheme="minorHAnsi" w:hAnsiTheme="minorHAnsi" w:cstheme="minorHAnsi"/>
          <w:color w:val="000000"/>
          <w:sz w:val="20"/>
          <w:shd w:val="clear" w:color="auto" w:fill="FFFFFF"/>
          <w:lang w:val="it-IT"/>
        </w:rPr>
        <w:t xml:space="preserve"> a sé o ad altri un ingiusto profitto con altrui danno</w:t>
      </w:r>
      <w:r>
        <w:rPr>
          <w:rFonts w:asciiTheme="minorHAnsi" w:hAnsiTheme="minorHAnsi" w:cstheme="minorHAnsi"/>
          <w:color w:val="000000"/>
          <w:sz w:val="20"/>
          <w:shd w:val="clear" w:color="auto" w:fill="FFFFFF"/>
          <w:lang w:val="it-IT"/>
        </w:rPr>
        <w:t>.</w:t>
      </w:r>
    </w:p>
    <w:p w14:paraId="7C20C27A" w14:textId="77777777" w:rsidR="00806E07" w:rsidRPr="00AB4C17" w:rsidRDefault="00806E07" w:rsidP="007714E1">
      <w:pPr>
        <w:tabs>
          <w:tab w:val="clear" w:pos="426"/>
        </w:tabs>
        <w:spacing w:line="240" w:lineRule="auto"/>
        <w:rPr>
          <w:rFonts w:asciiTheme="minorHAnsi" w:hAnsiTheme="minorHAnsi" w:cstheme="minorHAnsi"/>
          <w:color w:val="000000"/>
          <w:sz w:val="20"/>
          <w:shd w:val="clear" w:color="auto" w:fill="FFFFFF"/>
          <w:lang w:val="it-IT"/>
        </w:rPr>
      </w:pPr>
    </w:p>
    <w:p w14:paraId="3ABEE8A3" w14:textId="145B6195" w:rsidR="00F40920" w:rsidRPr="00AB4C17" w:rsidRDefault="00A37B2C" w:rsidP="00F40920">
      <w:pPr>
        <w:pStyle w:val="Titolo1"/>
        <w:spacing w:line="240" w:lineRule="auto"/>
        <w:rPr>
          <w:rFonts w:asciiTheme="minorHAnsi" w:hAnsiTheme="minorHAnsi" w:cstheme="minorHAnsi"/>
          <w:bCs/>
          <w:sz w:val="20"/>
          <w:lang w:val="it-IT"/>
        </w:rPr>
      </w:pPr>
      <w:bookmarkStart w:id="9" w:name="_Toc492479278"/>
      <w:r w:rsidRPr="00AB4C17">
        <w:rPr>
          <w:rFonts w:asciiTheme="minorHAnsi" w:hAnsiTheme="minorHAnsi" w:cstheme="minorHAnsi"/>
          <w:caps/>
          <w:sz w:val="20"/>
          <w:lang w:val="it-IT"/>
        </w:rPr>
        <w:t>B</w:t>
      </w:r>
      <w:r w:rsidR="00FF56BF" w:rsidRPr="00AB4C17">
        <w:rPr>
          <w:rFonts w:asciiTheme="minorHAnsi" w:hAnsiTheme="minorHAnsi" w:cstheme="minorHAnsi"/>
          <w:caps/>
          <w:sz w:val="20"/>
          <w:lang w:val="it-IT"/>
        </w:rPr>
        <w:t>.</w:t>
      </w:r>
      <w:r w:rsidR="00F40920" w:rsidRPr="00AB4C17">
        <w:rPr>
          <w:rFonts w:asciiTheme="minorHAnsi" w:hAnsiTheme="minorHAnsi" w:cstheme="minorHAnsi"/>
          <w:iCs/>
          <w:caps/>
          <w:sz w:val="20"/>
          <w:lang w:val="it-IT"/>
        </w:rPr>
        <w:t>3</w:t>
      </w:r>
      <w:r w:rsidR="00F40920" w:rsidRPr="00AB4C17">
        <w:rPr>
          <w:rFonts w:asciiTheme="minorHAnsi" w:hAnsiTheme="minorHAnsi" w:cstheme="minorHAnsi"/>
          <w:i/>
          <w:caps/>
          <w:sz w:val="20"/>
          <w:lang w:val="it-IT"/>
        </w:rPr>
        <w:t>.</w:t>
      </w:r>
      <w:r w:rsidR="00B9185D" w:rsidRPr="00AB4C17">
        <w:rPr>
          <w:rFonts w:asciiTheme="minorHAnsi" w:hAnsiTheme="minorHAnsi" w:cstheme="minorHAnsi"/>
          <w:caps/>
          <w:sz w:val="20"/>
          <w:lang w:val="it-IT"/>
        </w:rPr>
        <w:tab/>
      </w:r>
      <w:bookmarkEnd w:id="9"/>
      <w:r w:rsidR="00F40920" w:rsidRPr="00AB4C17">
        <w:rPr>
          <w:rFonts w:asciiTheme="minorHAnsi" w:hAnsiTheme="minorHAnsi" w:cstheme="minorHAnsi"/>
          <w:sz w:val="20"/>
          <w:lang w:val="it-IT"/>
        </w:rPr>
        <w:t xml:space="preserve"> </w:t>
      </w:r>
      <w:r w:rsidR="000A3650" w:rsidRPr="00AB4C17">
        <w:rPr>
          <w:rFonts w:asciiTheme="minorHAnsi" w:hAnsiTheme="minorHAnsi" w:cstheme="minorHAnsi"/>
          <w:bCs/>
          <w:sz w:val="20"/>
          <w:lang w:val="it-IT"/>
        </w:rPr>
        <w:t>Funzioni aziendali</w:t>
      </w:r>
      <w:r w:rsidR="00F40920" w:rsidRPr="00AB4C17">
        <w:rPr>
          <w:rFonts w:asciiTheme="minorHAnsi" w:hAnsiTheme="minorHAnsi" w:cstheme="minorHAnsi"/>
          <w:bCs/>
          <w:sz w:val="20"/>
          <w:lang w:val="it-IT"/>
        </w:rPr>
        <w:t xml:space="preserve"> coinvolte</w:t>
      </w:r>
    </w:p>
    <w:p w14:paraId="10BB3A58" w14:textId="77777777" w:rsidR="007714E1" w:rsidRPr="00AB4C17" w:rsidRDefault="007714E1" w:rsidP="007714E1">
      <w:pPr>
        <w:rPr>
          <w:rFonts w:asciiTheme="minorHAnsi" w:hAnsiTheme="minorHAnsi" w:cstheme="minorHAnsi"/>
          <w:sz w:val="20"/>
          <w:lang w:val="it-IT"/>
        </w:rPr>
      </w:pPr>
    </w:p>
    <w:p w14:paraId="48EF7F05" w14:textId="77777777" w:rsidR="00F40920" w:rsidRDefault="00F40920" w:rsidP="00F40920">
      <w:pPr>
        <w:tabs>
          <w:tab w:val="left" w:pos="9214"/>
        </w:tabs>
        <w:spacing w:line="240" w:lineRule="auto"/>
        <w:ind w:right="-142"/>
        <w:rPr>
          <w:rFonts w:asciiTheme="minorHAnsi" w:hAnsiTheme="minorHAnsi" w:cstheme="minorHAnsi"/>
          <w:bCs/>
          <w:sz w:val="20"/>
          <w:lang w:val="it-IT"/>
        </w:rPr>
      </w:pPr>
      <w:r w:rsidRPr="00AB4C17">
        <w:rPr>
          <w:rFonts w:asciiTheme="minorHAnsi" w:hAnsiTheme="minorHAnsi" w:cstheme="minorHAnsi"/>
          <w:bCs/>
          <w:sz w:val="20"/>
          <w:lang w:val="it-IT"/>
        </w:rPr>
        <w:t>I reati oggetto della presente Appendice possono essere potenzialmente commessi a tutti i livelli gerarchici e coinvolgono essenzialmente tutte le funzioni aziendali, tra cui le principali sono le seguenti:</w:t>
      </w:r>
    </w:p>
    <w:p w14:paraId="4F933525" w14:textId="77777777" w:rsidR="00B86BF3" w:rsidRPr="00AB4C17" w:rsidRDefault="00B86BF3" w:rsidP="00F40920">
      <w:pPr>
        <w:tabs>
          <w:tab w:val="left" w:pos="9214"/>
        </w:tabs>
        <w:spacing w:line="240" w:lineRule="auto"/>
        <w:ind w:right="-142"/>
        <w:rPr>
          <w:rFonts w:asciiTheme="minorHAnsi" w:hAnsiTheme="minorHAnsi" w:cstheme="minorHAnsi"/>
          <w:bCs/>
          <w:sz w:val="20"/>
          <w:lang w:val="it-IT"/>
        </w:rPr>
      </w:pPr>
    </w:p>
    <w:p w14:paraId="505F7AFD" w14:textId="77777777" w:rsidR="00867EA1" w:rsidRPr="00867EA1" w:rsidRDefault="00867EA1" w:rsidP="00867EA1">
      <w:pPr>
        <w:numPr>
          <w:ilvl w:val="0"/>
          <w:numId w:val="7"/>
        </w:numPr>
        <w:spacing w:line="240" w:lineRule="auto"/>
        <w:ind w:hanging="720"/>
        <w:rPr>
          <w:rFonts w:asciiTheme="minorHAnsi" w:hAnsiTheme="minorHAnsi" w:cstheme="minorHAnsi"/>
          <w:bCs/>
          <w:sz w:val="20"/>
          <w:lang w:val="it-IT"/>
        </w:rPr>
      </w:pPr>
      <w:proofErr w:type="gramStart"/>
      <w:r w:rsidRPr="00867EA1">
        <w:rPr>
          <w:rFonts w:asciiTheme="minorHAnsi" w:hAnsiTheme="minorHAnsi" w:cstheme="minorHAnsi"/>
          <w:bCs/>
          <w:sz w:val="20"/>
          <w:lang w:val="it-IT"/>
        </w:rPr>
        <w:t>Consiglio di Amministrazione</w:t>
      </w:r>
      <w:proofErr w:type="gramEnd"/>
      <w:r w:rsidRPr="00867EA1">
        <w:rPr>
          <w:rFonts w:asciiTheme="minorHAnsi" w:hAnsiTheme="minorHAnsi" w:cstheme="minorHAnsi"/>
          <w:bCs/>
          <w:sz w:val="20"/>
          <w:lang w:val="it-IT"/>
        </w:rPr>
        <w:t>;</w:t>
      </w:r>
    </w:p>
    <w:p w14:paraId="79FE2542" w14:textId="77777777" w:rsidR="00867EA1" w:rsidRPr="00867EA1" w:rsidRDefault="00867EA1" w:rsidP="00867EA1">
      <w:pPr>
        <w:numPr>
          <w:ilvl w:val="0"/>
          <w:numId w:val="7"/>
        </w:numPr>
        <w:spacing w:line="240" w:lineRule="auto"/>
        <w:ind w:hanging="720"/>
        <w:rPr>
          <w:rFonts w:asciiTheme="minorHAnsi" w:hAnsiTheme="minorHAnsi" w:cstheme="minorHAnsi"/>
          <w:bCs/>
          <w:sz w:val="20"/>
          <w:lang w:val="it-IT"/>
        </w:rPr>
      </w:pPr>
      <w:r w:rsidRPr="00867EA1">
        <w:rPr>
          <w:rFonts w:asciiTheme="minorHAnsi" w:hAnsiTheme="minorHAnsi" w:cstheme="minorHAnsi"/>
          <w:bCs/>
          <w:sz w:val="20"/>
          <w:lang w:val="it-IT"/>
        </w:rPr>
        <w:t>Direttore Generale;</w:t>
      </w:r>
    </w:p>
    <w:p w14:paraId="25E83DA7" w14:textId="3818CD00" w:rsidR="00867EA1" w:rsidRPr="00867EA1" w:rsidRDefault="00867EA1" w:rsidP="00867EA1">
      <w:pPr>
        <w:numPr>
          <w:ilvl w:val="0"/>
          <w:numId w:val="7"/>
        </w:numPr>
        <w:spacing w:line="240" w:lineRule="auto"/>
        <w:ind w:hanging="720"/>
        <w:rPr>
          <w:rFonts w:asciiTheme="minorHAnsi" w:hAnsiTheme="minorHAnsi" w:cstheme="minorHAnsi"/>
          <w:bCs/>
          <w:sz w:val="20"/>
          <w:lang w:val="it-IT"/>
        </w:rPr>
      </w:pPr>
      <w:r w:rsidRPr="00867EA1">
        <w:rPr>
          <w:rFonts w:asciiTheme="minorHAnsi" w:hAnsiTheme="minorHAnsi" w:cstheme="minorHAnsi"/>
          <w:bCs/>
          <w:sz w:val="20"/>
          <w:lang w:val="it-IT"/>
        </w:rPr>
        <w:t>Aree funzionali gestione entrate tributari</w:t>
      </w:r>
      <w:r w:rsidR="00F17C48">
        <w:rPr>
          <w:rFonts w:asciiTheme="minorHAnsi" w:hAnsiTheme="minorHAnsi" w:cstheme="minorHAnsi"/>
          <w:bCs/>
          <w:sz w:val="20"/>
          <w:lang w:val="it-IT"/>
        </w:rPr>
        <w:t>e</w:t>
      </w:r>
      <w:r w:rsidRPr="00867EA1">
        <w:rPr>
          <w:rFonts w:asciiTheme="minorHAnsi" w:hAnsiTheme="minorHAnsi" w:cstheme="minorHAnsi"/>
          <w:bCs/>
          <w:sz w:val="20"/>
          <w:lang w:val="it-IT"/>
        </w:rPr>
        <w:t xml:space="preserve"> (raggruppate per tipologie);</w:t>
      </w:r>
    </w:p>
    <w:p w14:paraId="51196231" w14:textId="77777777" w:rsidR="00867EA1" w:rsidRPr="00867EA1" w:rsidRDefault="00867EA1" w:rsidP="00867EA1">
      <w:pPr>
        <w:numPr>
          <w:ilvl w:val="0"/>
          <w:numId w:val="7"/>
        </w:numPr>
        <w:spacing w:line="240" w:lineRule="auto"/>
        <w:ind w:hanging="720"/>
        <w:rPr>
          <w:rFonts w:asciiTheme="minorHAnsi" w:hAnsiTheme="minorHAnsi" w:cstheme="minorHAnsi"/>
          <w:bCs/>
          <w:sz w:val="20"/>
          <w:lang w:val="it-IT"/>
        </w:rPr>
      </w:pPr>
      <w:r w:rsidRPr="00867EA1">
        <w:rPr>
          <w:rFonts w:asciiTheme="minorHAnsi" w:hAnsiTheme="minorHAnsi" w:cstheme="minorHAnsi"/>
          <w:bCs/>
          <w:sz w:val="20"/>
          <w:lang w:val="it-IT"/>
        </w:rPr>
        <w:t>Affari societari;</w:t>
      </w:r>
    </w:p>
    <w:p w14:paraId="7C0B8196" w14:textId="77777777" w:rsidR="00867EA1" w:rsidRPr="00867EA1" w:rsidRDefault="00867EA1" w:rsidP="00867EA1">
      <w:pPr>
        <w:numPr>
          <w:ilvl w:val="0"/>
          <w:numId w:val="7"/>
        </w:numPr>
        <w:spacing w:line="240" w:lineRule="auto"/>
        <w:ind w:hanging="720"/>
        <w:rPr>
          <w:rFonts w:asciiTheme="minorHAnsi" w:hAnsiTheme="minorHAnsi" w:cstheme="minorHAnsi"/>
          <w:bCs/>
          <w:sz w:val="20"/>
          <w:lang w:val="it-IT"/>
        </w:rPr>
      </w:pPr>
      <w:r w:rsidRPr="00867EA1">
        <w:rPr>
          <w:rFonts w:asciiTheme="minorHAnsi" w:hAnsiTheme="minorHAnsi" w:cstheme="minorHAnsi"/>
          <w:bCs/>
          <w:sz w:val="20"/>
          <w:lang w:val="it-IT"/>
        </w:rPr>
        <w:t>Ufficio Acquisti, servizi generali;</w:t>
      </w:r>
    </w:p>
    <w:p w14:paraId="60775F56" w14:textId="35B4D929" w:rsidR="00867EA1" w:rsidRDefault="00867EA1" w:rsidP="00867EA1">
      <w:pPr>
        <w:numPr>
          <w:ilvl w:val="0"/>
          <w:numId w:val="7"/>
        </w:numPr>
        <w:spacing w:line="240" w:lineRule="auto"/>
        <w:ind w:hanging="720"/>
        <w:rPr>
          <w:rFonts w:asciiTheme="minorHAnsi" w:hAnsiTheme="minorHAnsi" w:cstheme="minorHAnsi"/>
          <w:bCs/>
          <w:sz w:val="20"/>
          <w:lang w:val="it-IT"/>
        </w:rPr>
      </w:pPr>
      <w:r w:rsidRPr="00867EA1">
        <w:rPr>
          <w:rFonts w:asciiTheme="minorHAnsi" w:hAnsiTheme="minorHAnsi" w:cstheme="minorHAnsi"/>
          <w:bCs/>
          <w:sz w:val="20"/>
          <w:lang w:val="it-IT"/>
        </w:rPr>
        <w:t>ICT</w:t>
      </w:r>
      <w:r w:rsidR="00F17C48">
        <w:rPr>
          <w:rFonts w:asciiTheme="minorHAnsi" w:hAnsiTheme="minorHAnsi" w:cstheme="minorHAnsi"/>
          <w:bCs/>
          <w:sz w:val="20"/>
          <w:lang w:val="it-IT"/>
        </w:rPr>
        <w:t>;</w:t>
      </w:r>
    </w:p>
    <w:p w14:paraId="57027B78" w14:textId="77439067" w:rsidR="00F17C48" w:rsidRDefault="00F17C48" w:rsidP="00867EA1">
      <w:pPr>
        <w:numPr>
          <w:ilvl w:val="0"/>
          <w:numId w:val="7"/>
        </w:numPr>
        <w:spacing w:line="240" w:lineRule="auto"/>
        <w:ind w:hanging="720"/>
        <w:rPr>
          <w:rFonts w:asciiTheme="minorHAnsi" w:hAnsiTheme="minorHAnsi" w:cstheme="minorHAnsi"/>
          <w:bCs/>
          <w:sz w:val="20"/>
          <w:lang w:val="it-IT"/>
        </w:rPr>
      </w:pPr>
      <w:r>
        <w:rPr>
          <w:rFonts w:asciiTheme="minorHAnsi" w:hAnsiTheme="minorHAnsi" w:cstheme="minorHAnsi"/>
          <w:bCs/>
          <w:sz w:val="20"/>
          <w:lang w:val="it-IT"/>
        </w:rPr>
        <w:t>DPO.</w:t>
      </w:r>
    </w:p>
    <w:p w14:paraId="091F7088" w14:textId="77777777" w:rsidR="00D94251" w:rsidRDefault="00D94251" w:rsidP="00D94251">
      <w:pPr>
        <w:spacing w:line="240" w:lineRule="auto"/>
        <w:rPr>
          <w:rFonts w:asciiTheme="minorHAnsi" w:hAnsiTheme="minorHAnsi" w:cstheme="minorHAnsi"/>
          <w:bCs/>
          <w:sz w:val="20"/>
          <w:lang w:val="it-IT"/>
        </w:rPr>
      </w:pPr>
    </w:p>
    <w:p w14:paraId="242ACDF0" w14:textId="5D6D64BB" w:rsidR="00D94251" w:rsidRPr="00D94251" w:rsidRDefault="00D94251" w:rsidP="00D94251">
      <w:pPr>
        <w:spacing w:line="240" w:lineRule="auto"/>
        <w:rPr>
          <w:rFonts w:asciiTheme="minorHAnsi" w:hAnsiTheme="minorHAnsi" w:cstheme="minorHAnsi"/>
          <w:bCs/>
          <w:sz w:val="20"/>
          <w:lang w:val="it-IT"/>
        </w:rPr>
      </w:pPr>
      <w:r w:rsidRPr="00D94251">
        <w:rPr>
          <w:rFonts w:asciiTheme="minorHAnsi" w:hAnsiTheme="minorHAnsi" w:cstheme="minorHAnsi"/>
          <w:bCs/>
          <w:sz w:val="20"/>
          <w:lang w:val="it-IT"/>
        </w:rPr>
        <w:t>Il DPO viene considerat</w:t>
      </w:r>
      <w:r>
        <w:rPr>
          <w:rFonts w:asciiTheme="minorHAnsi" w:hAnsiTheme="minorHAnsi" w:cstheme="minorHAnsi"/>
          <w:bCs/>
          <w:sz w:val="20"/>
          <w:lang w:val="it-IT"/>
        </w:rPr>
        <w:t>o</w:t>
      </w:r>
      <w:r w:rsidRPr="00D94251">
        <w:rPr>
          <w:rFonts w:asciiTheme="minorHAnsi" w:hAnsiTheme="minorHAnsi" w:cstheme="minorHAnsi"/>
          <w:bCs/>
          <w:sz w:val="20"/>
          <w:lang w:val="it-IT"/>
        </w:rPr>
        <w:t xml:space="preserve"> coinvolt</w:t>
      </w:r>
      <w:r>
        <w:rPr>
          <w:rFonts w:asciiTheme="minorHAnsi" w:hAnsiTheme="minorHAnsi" w:cstheme="minorHAnsi"/>
          <w:bCs/>
          <w:sz w:val="20"/>
          <w:lang w:val="it-IT"/>
        </w:rPr>
        <w:t>o</w:t>
      </w:r>
      <w:r w:rsidRPr="00D94251">
        <w:rPr>
          <w:rFonts w:asciiTheme="minorHAnsi" w:hAnsiTheme="minorHAnsi" w:cstheme="minorHAnsi"/>
          <w:bCs/>
          <w:sz w:val="20"/>
          <w:lang w:val="it-IT"/>
        </w:rPr>
        <w:t xml:space="preserve"> nelle Attività Sensibili, avendo il compito di applicare, e se necessario aggiornare, quanto adottato nel rispetto della disciplina sui trattamenti dei dati personali a norma, tra il resto, del regolamento UE 679/2016. </w:t>
      </w:r>
    </w:p>
    <w:p w14:paraId="3593AB26" w14:textId="77777777" w:rsidR="009D4B8D" w:rsidRPr="00755A62" w:rsidRDefault="009D4B8D" w:rsidP="00867EA1">
      <w:pPr>
        <w:tabs>
          <w:tab w:val="clear" w:pos="426"/>
          <w:tab w:val="left" w:pos="0"/>
        </w:tabs>
        <w:spacing w:line="240" w:lineRule="auto"/>
        <w:rPr>
          <w:rFonts w:asciiTheme="minorHAnsi" w:hAnsiTheme="minorHAnsi" w:cstheme="minorHAnsi"/>
          <w:sz w:val="20"/>
          <w:lang w:val="it-IT"/>
        </w:rPr>
      </w:pPr>
    </w:p>
    <w:p w14:paraId="0256E605" w14:textId="77DCE26C" w:rsidR="00F40920" w:rsidRPr="00AB4C17" w:rsidRDefault="00F40920" w:rsidP="00F40920">
      <w:pPr>
        <w:pStyle w:val="Titolo3"/>
        <w:tabs>
          <w:tab w:val="clear" w:pos="426"/>
          <w:tab w:val="left" w:pos="567"/>
        </w:tabs>
        <w:spacing w:before="0" w:after="0" w:line="240" w:lineRule="auto"/>
        <w:ind w:left="0" w:right="-142"/>
        <w:rPr>
          <w:rFonts w:asciiTheme="minorHAnsi" w:hAnsiTheme="minorHAnsi" w:cstheme="minorHAnsi"/>
          <w:i w:val="0"/>
          <w:sz w:val="20"/>
          <w:lang w:val="it-IT"/>
        </w:rPr>
      </w:pPr>
      <w:bookmarkStart w:id="10" w:name="_Toc492479281"/>
      <w:r w:rsidRPr="00AB4C17">
        <w:rPr>
          <w:rFonts w:asciiTheme="minorHAnsi" w:hAnsiTheme="minorHAnsi" w:cstheme="minorHAnsi"/>
          <w:bCs/>
          <w:i w:val="0"/>
          <w:sz w:val="20"/>
          <w:lang w:val="it-IT"/>
        </w:rPr>
        <w:t xml:space="preserve">B.4. </w:t>
      </w:r>
      <w:r w:rsidRPr="00AB4C17">
        <w:rPr>
          <w:rFonts w:asciiTheme="minorHAnsi" w:hAnsiTheme="minorHAnsi" w:cstheme="minorHAnsi"/>
          <w:bCs/>
          <w:i w:val="0"/>
          <w:sz w:val="20"/>
          <w:lang w:val="it-IT"/>
        </w:rPr>
        <w:tab/>
      </w:r>
      <w:r w:rsidRPr="00AB4C17">
        <w:rPr>
          <w:rFonts w:asciiTheme="minorHAnsi" w:hAnsiTheme="minorHAnsi" w:cstheme="minorHAnsi"/>
          <w:i w:val="0"/>
          <w:sz w:val="20"/>
          <w:lang w:val="it-IT"/>
        </w:rPr>
        <w:t xml:space="preserve">Attività </w:t>
      </w:r>
      <w:r w:rsidR="00C56CE6">
        <w:rPr>
          <w:rFonts w:asciiTheme="minorHAnsi" w:hAnsiTheme="minorHAnsi" w:cstheme="minorHAnsi"/>
          <w:i w:val="0"/>
          <w:sz w:val="20"/>
          <w:lang w:val="it-IT"/>
        </w:rPr>
        <w:t>S</w:t>
      </w:r>
      <w:r w:rsidRPr="00AB4C17">
        <w:rPr>
          <w:rFonts w:asciiTheme="minorHAnsi" w:hAnsiTheme="minorHAnsi" w:cstheme="minorHAnsi"/>
          <w:i w:val="0"/>
          <w:sz w:val="20"/>
          <w:lang w:val="it-IT"/>
        </w:rPr>
        <w:t>ensibili</w:t>
      </w:r>
      <w:bookmarkEnd w:id="10"/>
    </w:p>
    <w:p w14:paraId="5AC30616" w14:textId="77777777" w:rsidR="00F40920" w:rsidRPr="00AB4C17" w:rsidRDefault="00F40920" w:rsidP="00F40920">
      <w:pPr>
        <w:spacing w:line="240" w:lineRule="auto"/>
        <w:rPr>
          <w:rFonts w:asciiTheme="minorHAnsi" w:hAnsiTheme="minorHAnsi" w:cstheme="minorHAnsi"/>
          <w:sz w:val="20"/>
          <w:lang w:val="it-IT"/>
        </w:rPr>
      </w:pPr>
    </w:p>
    <w:p w14:paraId="06CD63A6" w14:textId="77777777" w:rsidR="00F40920" w:rsidRPr="00AB4C17" w:rsidRDefault="00F40920" w:rsidP="00F40920">
      <w:pPr>
        <w:spacing w:line="240" w:lineRule="auto"/>
        <w:rPr>
          <w:rFonts w:asciiTheme="minorHAnsi" w:hAnsiTheme="minorHAnsi" w:cstheme="minorHAnsi"/>
          <w:sz w:val="20"/>
          <w:lang w:val="it-IT"/>
        </w:rPr>
      </w:pPr>
      <w:r w:rsidRPr="00AB4C17">
        <w:rPr>
          <w:rFonts w:asciiTheme="minorHAnsi" w:hAnsiTheme="minorHAnsi" w:cstheme="minorHAnsi"/>
          <w:sz w:val="20"/>
          <w:lang w:val="it-IT"/>
        </w:rPr>
        <w:t>L’art. 6, comma 2, lett. a) del d.lgs. 231/2001 indica, tra gli elementi essenziali del Modello di Organizzazione, Gestione e Controllo «</w:t>
      </w:r>
      <w:r w:rsidRPr="00AB4C17">
        <w:rPr>
          <w:rFonts w:asciiTheme="minorHAnsi" w:hAnsiTheme="minorHAnsi" w:cstheme="minorHAnsi"/>
          <w:i/>
          <w:sz w:val="20"/>
          <w:lang w:val="it-IT"/>
        </w:rPr>
        <w:t>l’individuazione delle attività nel cui ambito possono essere commessi i reati</w:t>
      </w:r>
      <w:r w:rsidRPr="00AB4C17">
        <w:rPr>
          <w:rFonts w:asciiTheme="minorHAnsi" w:hAnsiTheme="minorHAnsi" w:cstheme="minorHAnsi"/>
          <w:sz w:val="20"/>
          <w:lang w:val="it-IT"/>
        </w:rPr>
        <w:t xml:space="preserve">». Si tratta delle cosiddette attività “sensibili”, nel cui ambito potrebbe presentarsi il </w:t>
      </w:r>
      <w:r w:rsidRPr="00AB4C17">
        <w:rPr>
          <w:rFonts w:asciiTheme="minorHAnsi" w:hAnsiTheme="minorHAnsi" w:cstheme="minorHAnsi"/>
          <w:b/>
          <w:sz w:val="20"/>
          <w:lang w:val="it-IT"/>
        </w:rPr>
        <w:t>rischio</w:t>
      </w:r>
      <w:r w:rsidRPr="00AB4C17">
        <w:rPr>
          <w:rFonts w:asciiTheme="minorHAnsi" w:hAnsiTheme="minorHAnsi" w:cstheme="minorHAnsi"/>
          <w:sz w:val="20"/>
          <w:lang w:val="it-IT"/>
        </w:rPr>
        <w:t xml:space="preserve"> di commissione di uno dei reati espressamente richiamati dal d.lgs. 231/2001. </w:t>
      </w:r>
    </w:p>
    <w:p w14:paraId="10747FC5" w14:textId="77777777" w:rsidR="00F40920" w:rsidRPr="00AB4C17" w:rsidRDefault="00F40920" w:rsidP="00F40920">
      <w:pPr>
        <w:spacing w:line="240" w:lineRule="auto"/>
        <w:rPr>
          <w:rFonts w:asciiTheme="minorHAnsi" w:hAnsiTheme="minorHAnsi" w:cstheme="minorHAnsi"/>
          <w:sz w:val="20"/>
          <w:lang w:val="it-IT"/>
        </w:rPr>
      </w:pPr>
    </w:p>
    <w:p w14:paraId="34C42DF6" w14:textId="71A263A0" w:rsidR="00976485" w:rsidRPr="00323C68" w:rsidRDefault="00976485" w:rsidP="00976485">
      <w:pPr>
        <w:spacing w:line="240" w:lineRule="auto"/>
        <w:rPr>
          <w:rFonts w:asciiTheme="minorHAnsi" w:hAnsiTheme="minorHAnsi" w:cstheme="minorHAnsi"/>
          <w:sz w:val="20"/>
          <w:lang w:val="it-IT"/>
        </w:rPr>
      </w:pPr>
      <w:r w:rsidRPr="00323C68">
        <w:rPr>
          <w:rFonts w:asciiTheme="minorHAnsi" w:hAnsiTheme="minorHAnsi" w:cstheme="minorHAnsi"/>
          <w:sz w:val="20"/>
          <w:lang w:val="it-IT"/>
        </w:rPr>
        <w:t xml:space="preserve">Nella presente Appendice, </w:t>
      </w:r>
      <w:r w:rsidR="00867EA1">
        <w:rPr>
          <w:rFonts w:asciiTheme="minorHAnsi" w:hAnsiTheme="minorHAnsi" w:cstheme="minorHAnsi"/>
          <w:sz w:val="20"/>
          <w:lang w:val="it-IT"/>
        </w:rPr>
        <w:t>Esatto S.p.A.</w:t>
      </w:r>
      <w:r w:rsidRPr="00323C68">
        <w:rPr>
          <w:rFonts w:asciiTheme="minorHAnsi" w:hAnsiTheme="minorHAnsi" w:cstheme="minorHAnsi"/>
          <w:sz w:val="20"/>
          <w:lang w:val="it-IT"/>
        </w:rPr>
        <w:t xml:space="preserve"> ha individuato nel novero delle proprie attività quelle che potrebbero risultare “sensibili”, nell’accezione sopra ricordata, con particolare riferimento ai reati richiamati dagli artt. 24 e 25 del d.lgs. 231/2001. </w:t>
      </w:r>
    </w:p>
    <w:p w14:paraId="6C945DFA" w14:textId="77777777" w:rsidR="00F40920" w:rsidRPr="00AB4C17" w:rsidRDefault="00F40920" w:rsidP="00F40920">
      <w:pPr>
        <w:spacing w:line="240" w:lineRule="auto"/>
        <w:rPr>
          <w:rFonts w:asciiTheme="minorHAnsi" w:hAnsiTheme="minorHAnsi" w:cstheme="minorHAnsi"/>
          <w:sz w:val="20"/>
          <w:lang w:val="it-IT"/>
        </w:rPr>
      </w:pPr>
    </w:p>
    <w:p w14:paraId="3865C4C9" w14:textId="6B55C67F" w:rsidR="00F40920" w:rsidRPr="00AB4C17" w:rsidRDefault="00C56CE6" w:rsidP="00F40920">
      <w:pPr>
        <w:spacing w:line="240" w:lineRule="auto"/>
        <w:rPr>
          <w:rFonts w:asciiTheme="minorHAnsi" w:hAnsiTheme="minorHAnsi" w:cstheme="minorHAnsi"/>
          <w:b/>
          <w:sz w:val="20"/>
          <w:lang w:val="it-IT"/>
        </w:rPr>
      </w:pPr>
      <w:r>
        <w:rPr>
          <w:rFonts w:asciiTheme="minorHAnsi" w:hAnsiTheme="minorHAnsi" w:cstheme="minorHAnsi"/>
          <w:b/>
          <w:sz w:val="20"/>
          <w:lang w:val="it-IT"/>
        </w:rPr>
        <w:t>Le</w:t>
      </w:r>
      <w:r w:rsidR="00F40920" w:rsidRPr="00AB4C17">
        <w:rPr>
          <w:rFonts w:asciiTheme="minorHAnsi" w:hAnsiTheme="minorHAnsi" w:cstheme="minorHAnsi"/>
          <w:b/>
          <w:sz w:val="20"/>
          <w:lang w:val="it-IT"/>
        </w:rPr>
        <w:t xml:space="preserve"> </w:t>
      </w:r>
      <w:r w:rsidR="00B820C8">
        <w:rPr>
          <w:rFonts w:asciiTheme="minorHAnsi" w:hAnsiTheme="minorHAnsi" w:cstheme="minorHAnsi"/>
          <w:b/>
          <w:sz w:val="20"/>
          <w:lang w:val="it-IT"/>
        </w:rPr>
        <w:t>A</w:t>
      </w:r>
      <w:r w:rsidR="00F40920" w:rsidRPr="00AB4C17">
        <w:rPr>
          <w:rFonts w:asciiTheme="minorHAnsi" w:hAnsiTheme="minorHAnsi" w:cstheme="minorHAnsi"/>
          <w:b/>
          <w:sz w:val="20"/>
          <w:lang w:val="it-IT"/>
        </w:rPr>
        <w:t xml:space="preserve">ttività </w:t>
      </w:r>
      <w:r w:rsidR="00B820C8">
        <w:rPr>
          <w:rFonts w:asciiTheme="minorHAnsi" w:hAnsiTheme="minorHAnsi" w:cstheme="minorHAnsi"/>
          <w:b/>
          <w:sz w:val="20"/>
          <w:lang w:val="it-IT"/>
        </w:rPr>
        <w:t>S</w:t>
      </w:r>
      <w:r w:rsidR="00F40920" w:rsidRPr="00AB4C17">
        <w:rPr>
          <w:rFonts w:asciiTheme="minorHAnsi" w:hAnsiTheme="minorHAnsi" w:cstheme="minorHAnsi"/>
          <w:b/>
          <w:sz w:val="20"/>
          <w:lang w:val="it-IT"/>
        </w:rPr>
        <w:t xml:space="preserve">ensibili </w:t>
      </w:r>
      <w:r>
        <w:rPr>
          <w:rFonts w:asciiTheme="minorHAnsi" w:hAnsiTheme="minorHAnsi" w:cstheme="minorHAnsi"/>
          <w:b/>
          <w:sz w:val="20"/>
          <w:lang w:val="it-IT"/>
        </w:rPr>
        <w:t xml:space="preserve">possono essere riunite </w:t>
      </w:r>
      <w:r w:rsidR="00F17C48">
        <w:rPr>
          <w:rFonts w:asciiTheme="minorHAnsi" w:hAnsiTheme="minorHAnsi" w:cstheme="minorHAnsi"/>
          <w:b/>
          <w:sz w:val="20"/>
          <w:lang w:val="it-IT"/>
        </w:rPr>
        <w:t>nella seguente</w:t>
      </w:r>
      <w:r w:rsidR="00F40920" w:rsidRPr="00AB4C17">
        <w:rPr>
          <w:rFonts w:asciiTheme="minorHAnsi" w:hAnsiTheme="minorHAnsi" w:cstheme="minorHAnsi"/>
          <w:b/>
          <w:sz w:val="20"/>
          <w:lang w:val="it-IT"/>
        </w:rPr>
        <w:t xml:space="preserve"> </w:t>
      </w:r>
      <w:r>
        <w:rPr>
          <w:rFonts w:asciiTheme="minorHAnsi" w:hAnsiTheme="minorHAnsi" w:cstheme="minorHAnsi"/>
          <w:b/>
          <w:sz w:val="20"/>
          <w:lang w:val="it-IT"/>
        </w:rPr>
        <w:t>M</w:t>
      </w:r>
      <w:r w:rsidR="00F40920" w:rsidRPr="00AB4C17">
        <w:rPr>
          <w:rFonts w:asciiTheme="minorHAnsi" w:hAnsiTheme="minorHAnsi" w:cstheme="minorHAnsi"/>
          <w:b/>
          <w:sz w:val="20"/>
          <w:lang w:val="it-IT"/>
        </w:rPr>
        <w:t>acrocategori</w:t>
      </w:r>
      <w:r w:rsidR="00F17C48">
        <w:rPr>
          <w:rFonts w:asciiTheme="minorHAnsi" w:hAnsiTheme="minorHAnsi" w:cstheme="minorHAnsi"/>
          <w:b/>
          <w:sz w:val="20"/>
          <w:lang w:val="it-IT"/>
        </w:rPr>
        <w:t>a</w:t>
      </w:r>
      <w:r w:rsidR="00F40920" w:rsidRPr="00AB4C17">
        <w:rPr>
          <w:rFonts w:asciiTheme="minorHAnsi" w:hAnsiTheme="minorHAnsi" w:cstheme="minorHAnsi"/>
          <w:b/>
          <w:sz w:val="20"/>
          <w:lang w:val="it-IT"/>
        </w:rPr>
        <w:t>.</w:t>
      </w:r>
    </w:p>
    <w:p w14:paraId="3937E516" w14:textId="49E943BE" w:rsidR="00E203B2" w:rsidRPr="00AB4C17" w:rsidRDefault="00E203B2" w:rsidP="00F40920">
      <w:pPr>
        <w:spacing w:line="240" w:lineRule="auto"/>
        <w:rPr>
          <w:rFonts w:asciiTheme="minorHAnsi" w:hAnsiTheme="minorHAnsi" w:cstheme="minorHAnsi"/>
          <w:b/>
          <w:sz w:val="20"/>
          <w:lang w:val="it-IT"/>
        </w:rPr>
      </w:pPr>
    </w:p>
    <w:tbl>
      <w:tblPr>
        <w:tblStyle w:val="Tabellagriglia1chiara-colore2"/>
        <w:tblW w:w="0" w:type="auto"/>
        <w:tblLook w:val="04A0" w:firstRow="1" w:lastRow="0" w:firstColumn="1" w:lastColumn="0" w:noHBand="0" w:noVBand="1"/>
      </w:tblPr>
      <w:tblGrid>
        <w:gridCol w:w="523"/>
        <w:gridCol w:w="3583"/>
        <w:gridCol w:w="5201"/>
      </w:tblGrid>
      <w:tr w:rsidR="00E203B2" w:rsidRPr="00AB4C17" w14:paraId="0DF9DEFA" w14:textId="77777777" w:rsidTr="004320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shd w:val="clear" w:color="auto" w:fill="D9D9D9" w:themeFill="background1" w:themeFillShade="D9"/>
          </w:tcPr>
          <w:p w14:paraId="56B17830" w14:textId="77777777" w:rsidR="00E203B2" w:rsidRPr="00AB4C17" w:rsidRDefault="00E203B2" w:rsidP="0043201A">
            <w:pPr>
              <w:tabs>
                <w:tab w:val="clear" w:pos="426"/>
              </w:tabs>
              <w:autoSpaceDE w:val="0"/>
              <w:autoSpaceDN w:val="0"/>
              <w:adjustRightInd w:val="0"/>
              <w:spacing w:line="240" w:lineRule="auto"/>
              <w:ind w:right="-106"/>
              <w:jc w:val="center"/>
              <w:rPr>
                <w:rFonts w:asciiTheme="minorHAnsi" w:hAnsiTheme="minorHAnsi" w:cstheme="minorHAnsi"/>
                <w:bCs w:val="0"/>
                <w:sz w:val="20"/>
                <w:lang w:val="it-IT"/>
              </w:rPr>
            </w:pPr>
            <w:r w:rsidRPr="00AB4C17">
              <w:rPr>
                <w:rFonts w:asciiTheme="minorHAnsi" w:hAnsiTheme="minorHAnsi" w:cstheme="minorHAnsi"/>
                <w:sz w:val="20"/>
                <w:lang w:val="it-IT"/>
              </w:rPr>
              <w:t>Rif.</w:t>
            </w:r>
          </w:p>
        </w:tc>
        <w:tc>
          <w:tcPr>
            <w:tcW w:w="3583" w:type="dxa"/>
            <w:shd w:val="clear" w:color="auto" w:fill="D9D9D9" w:themeFill="background1" w:themeFillShade="D9"/>
          </w:tcPr>
          <w:p w14:paraId="715CBD20" w14:textId="77777777" w:rsidR="00E203B2" w:rsidRPr="00AB4C17" w:rsidRDefault="00E203B2" w:rsidP="0043201A">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AB4C17">
              <w:rPr>
                <w:rFonts w:asciiTheme="minorHAnsi" w:hAnsiTheme="minorHAnsi" w:cstheme="minorHAnsi"/>
                <w:sz w:val="20"/>
                <w:lang w:val="it-IT"/>
              </w:rPr>
              <w:t>Macrocategoria</w:t>
            </w:r>
          </w:p>
        </w:tc>
        <w:tc>
          <w:tcPr>
            <w:tcW w:w="5201" w:type="dxa"/>
            <w:shd w:val="clear" w:color="auto" w:fill="D9D9D9" w:themeFill="background1" w:themeFillShade="D9"/>
          </w:tcPr>
          <w:p w14:paraId="0DD05FDA" w14:textId="66C346C6" w:rsidR="00E203B2" w:rsidRPr="00AB4C17" w:rsidRDefault="00E203B2" w:rsidP="0043201A">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AB4C17">
              <w:rPr>
                <w:rFonts w:asciiTheme="minorHAnsi" w:hAnsiTheme="minorHAnsi" w:cstheme="minorHAnsi"/>
                <w:sz w:val="20"/>
                <w:lang w:val="it-IT"/>
              </w:rPr>
              <w:t xml:space="preserve">Attività </w:t>
            </w:r>
            <w:r w:rsidR="00C56CE6">
              <w:rPr>
                <w:rFonts w:asciiTheme="minorHAnsi" w:hAnsiTheme="minorHAnsi" w:cstheme="minorHAnsi"/>
                <w:sz w:val="20"/>
                <w:lang w:val="it-IT"/>
              </w:rPr>
              <w:t>S</w:t>
            </w:r>
            <w:r w:rsidRPr="00AB4C17">
              <w:rPr>
                <w:rFonts w:asciiTheme="minorHAnsi" w:hAnsiTheme="minorHAnsi" w:cstheme="minorHAnsi"/>
                <w:sz w:val="20"/>
                <w:lang w:val="it-IT"/>
              </w:rPr>
              <w:t>ensibili</w:t>
            </w:r>
          </w:p>
        </w:tc>
      </w:tr>
      <w:tr w:rsidR="00E203B2" w:rsidRPr="00F17C48" w14:paraId="1A3BBBEB" w14:textId="77777777" w:rsidTr="0043201A">
        <w:tc>
          <w:tcPr>
            <w:cnfStyle w:val="001000000000" w:firstRow="0" w:lastRow="0" w:firstColumn="1" w:lastColumn="0" w:oddVBand="0" w:evenVBand="0" w:oddHBand="0" w:evenHBand="0" w:firstRowFirstColumn="0" w:firstRowLastColumn="0" w:lastRowFirstColumn="0" w:lastRowLastColumn="0"/>
            <w:tcW w:w="523" w:type="dxa"/>
          </w:tcPr>
          <w:p w14:paraId="45EBD9D0" w14:textId="77777777" w:rsidR="00E203B2" w:rsidRPr="00AB4C17" w:rsidRDefault="00E203B2" w:rsidP="0043201A">
            <w:pPr>
              <w:tabs>
                <w:tab w:val="clear" w:pos="426"/>
              </w:tabs>
              <w:autoSpaceDE w:val="0"/>
              <w:autoSpaceDN w:val="0"/>
              <w:adjustRightInd w:val="0"/>
              <w:spacing w:line="240" w:lineRule="auto"/>
              <w:ind w:right="53"/>
              <w:jc w:val="center"/>
              <w:rPr>
                <w:rFonts w:asciiTheme="minorHAnsi" w:hAnsiTheme="minorHAnsi" w:cstheme="minorHAnsi"/>
                <w:b w:val="0"/>
                <w:bCs w:val="0"/>
                <w:sz w:val="20"/>
                <w:lang w:val="it-IT"/>
              </w:rPr>
            </w:pPr>
          </w:p>
          <w:p w14:paraId="4BB751B2" w14:textId="77777777" w:rsidR="00AB1E34" w:rsidRDefault="00AB1E34" w:rsidP="0043201A">
            <w:pPr>
              <w:tabs>
                <w:tab w:val="clear" w:pos="426"/>
              </w:tabs>
              <w:autoSpaceDE w:val="0"/>
              <w:autoSpaceDN w:val="0"/>
              <w:adjustRightInd w:val="0"/>
              <w:spacing w:line="240" w:lineRule="auto"/>
              <w:ind w:right="53"/>
              <w:jc w:val="center"/>
              <w:rPr>
                <w:rFonts w:asciiTheme="minorHAnsi" w:hAnsiTheme="minorHAnsi" w:cstheme="minorHAnsi"/>
                <w:b w:val="0"/>
                <w:bCs w:val="0"/>
                <w:sz w:val="20"/>
                <w:lang w:val="it-IT"/>
              </w:rPr>
            </w:pPr>
          </w:p>
          <w:p w14:paraId="6E65BCA8" w14:textId="39B40F2F" w:rsidR="00E203B2" w:rsidRPr="00AB4C17" w:rsidRDefault="00E203B2" w:rsidP="0043201A">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AB4C17">
              <w:rPr>
                <w:rFonts w:asciiTheme="minorHAnsi" w:hAnsiTheme="minorHAnsi" w:cstheme="minorHAnsi"/>
                <w:sz w:val="20"/>
                <w:lang w:val="it-IT"/>
              </w:rPr>
              <w:t>1</w:t>
            </w:r>
          </w:p>
        </w:tc>
        <w:tc>
          <w:tcPr>
            <w:tcW w:w="3583" w:type="dxa"/>
          </w:tcPr>
          <w:p w14:paraId="500376D6" w14:textId="77777777" w:rsidR="00E203B2" w:rsidRPr="00AB4C17" w:rsidRDefault="00E203B2" w:rsidP="0043201A">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p>
          <w:p w14:paraId="2FF2C8AF" w14:textId="77777777" w:rsidR="00E203B2" w:rsidRPr="00AB4C17" w:rsidRDefault="00E203B2" w:rsidP="0043201A">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p>
          <w:p w14:paraId="1009AC5B" w14:textId="24616D06" w:rsidR="00124AE8" w:rsidRPr="00AB4C17" w:rsidRDefault="00903CB7" w:rsidP="00124AE8">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AB4C17">
              <w:rPr>
                <w:rFonts w:asciiTheme="minorHAnsi" w:hAnsiTheme="minorHAnsi" w:cstheme="minorHAnsi"/>
                <w:bCs/>
                <w:sz w:val="20"/>
                <w:lang w:val="it-IT"/>
              </w:rPr>
              <w:t>Gestione dei servizi informatici</w:t>
            </w:r>
          </w:p>
          <w:p w14:paraId="5E25DD2C" w14:textId="62CC360A" w:rsidR="00E203B2" w:rsidRPr="00AB4C17" w:rsidRDefault="00E203B2" w:rsidP="0043201A">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p>
        </w:tc>
        <w:tc>
          <w:tcPr>
            <w:tcW w:w="5201" w:type="dxa"/>
          </w:tcPr>
          <w:p w14:paraId="30923FBF" w14:textId="5135FF1A" w:rsidR="00976485" w:rsidRPr="00976485" w:rsidRDefault="00903CB7" w:rsidP="00976485">
            <w:pPr>
              <w:cnfStyle w:val="000000000000" w:firstRow="0" w:lastRow="0" w:firstColumn="0" w:lastColumn="0" w:oddVBand="0" w:evenVBand="0" w:oddHBand="0" w:evenHBand="0" w:firstRowFirstColumn="0" w:firstRowLastColumn="0" w:lastRowFirstColumn="0" w:lastRowLastColumn="0"/>
              <w:rPr>
                <w:sz w:val="14"/>
                <w:szCs w:val="14"/>
                <w:lang w:val="it-IT"/>
              </w:rPr>
            </w:pPr>
            <w:r w:rsidRPr="00AB4C17">
              <w:rPr>
                <w:rFonts w:asciiTheme="minorHAnsi" w:hAnsiTheme="minorHAnsi" w:cstheme="minorHAnsi"/>
                <w:sz w:val="20"/>
                <w:lang w:val="it-IT"/>
              </w:rPr>
              <w:t xml:space="preserve">Gestione </w:t>
            </w:r>
            <w:r w:rsidR="00976485">
              <w:rPr>
                <w:rFonts w:asciiTheme="minorHAnsi" w:hAnsiTheme="minorHAnsi" w:cstheme="minorHAnsi"/>
                <w:sz w:val="20"/>
                <w:lang w:val="it-IT"/>
              </w:rPr>
              <w:t xml:space="preserve">e utilizzo </w:t>
            </w:r>
            <w:r w:rsidRPr="00AB4C17">
              <w:rPr>
                <w:rFonts w:asciiTheme="minorHAnsi" w:hAnsiTheme="minorHAnsi" w:cstheme="minorHAnsi"/>
                <w:sz w:val="20"/>
                <w:lang w:val="it-IT"/>
              </w:rPr>
              <w:t>degli account</w:t>
            </w:r>
            <w:r w:rsidR="008F3BAD">
              <w:rPr>
                <w:rFonts w:asciiTheme="minorHAnsi" w:hAnsiTheme="minorHAnsi" w:cstheme="minorHAnsi"/>
                <w:sz w:val="20"/>
                <w:lang w:val="it-IT"/>
              </w:rPr>
              <w:t xml:space="preserve"> e del processo di autenticazione; gestione del processo di creazione, trattamento, archiviazione di documenti elettronici con valore probatorio;</w:t>
            </w:r>
            <w:r w:rsidRPr="00AB4C17">
              <w:rPr>
                <w:rFonts w:asciiTheme="minorHAnsi" w:hAnsiTheme="minorHAnsi" w:cstheme="minorHAnsi"/>
                <w:sz w:val="20"/>
                <w:lang w:val="it-IT"/>
              </w:rPr>
              <w:t xml:space="preserve"> </w:t>
            </w:r>
            <w:r w:rsidR="008F3BAD">
              <w:rPr>
                <w:rFonts w:asciiTheme="minorHAnsi" w:hAnsiTheme="minorHAnsi" w:cstheme="minorHAnsi"/>
                <w:sz w:val="20"/>
                <w:lang w:val="it-IT"/>
              </w:rPr>
              <w:t xml:space="preserve">gestione e </w:t>
            </w:r>
            <w:r w:rsidRPr="00AB4C17">
              <w:rPr>
                <w:rFonts w:asciiTheme="minorHAnsi" w:hAnsiTheme="minorHAnsi" w:cstheme="minorHAnsi"/>
                <w:sz w:val="20"/>
                <w:lang w:val="it-IT"/>
              </w:rPr>
              <w:t xml:space="preserve">profili e </w:t>
            </w:r>
            <w:r w:rsidR="008F3BAD">
              <w:rPr>
                <w:rFonts w:asciiTheme="minorHAnsi" w:hAnsiTheme="minorHAnsi" w:cstheme="minorHAnsi"/>
                <w:sz w:val="20"/>
                <w:lang w:val="it-IT"/>
              </w:rPr>
              <w:t xml:space="preserve">degli </w:t>
            </w:r>
            <w:r w:rsidRPr="00AB4C17">
              <w:rPr>
                <w:rFonts w:asciiTheme="minorHAnsi" w:hAnsiTheme="minorHAnsi" w:cstheme="minorHAnsi"/>
                <w:sz w:val="20"/>
                <w:lang w:val="it-IT"/>
              </w:rPr>
              <w:t xml:space="preserve">accessi agli </w:t>
            </w:r>
            <w:r w:rsidRPr="00AB4C17">
              <w:rPr>
                <w:rFonts w:asciiTheme="minorHAnsi" w:hAnsiTheme="minorHAnsi" w:cstheme="minorHAnsi"/>
                <w:sz w:val="20"/>
                <w:lang w:val="it-IT"/>
              </w:rPr>
              <w:lastRenderedPageBreak/>
              <w:t>strumenti informatici aziendali</w:t>
            </w:r>
            <w:r w:rsidR="008F3BAD">
              <w:rPr>
                <w:rFonts w:asciiTheme="minorHAnsi" w:hAnsiTheme="minorHAnsi" w:cstheme="minorHAnsi"/>
                <w:sz w:val="20"/>
                <w:lang w:val="it-IT"/>
              </w:rPr>
              <w:t xml:space="preserve"> e protezione della postazione di lavoro; </w:t>
            </w:r>
            <w:r w:rsidRPr="00AB4C17">
              <w:rPr>
                <w:rFonts w:asciiTheme="minorHAnsi" w:hAnsiTheme="minorHAnsi" w:cstheme="minorHAnsi"/>
                <w:sz w:val="20"/>
                <w:lang w:val="it-IT"/>
              </w:rPr>
              <w:t>gestione dei sistemi hardware e software</w:t>
            </w:r>
            <w:r w:rsidR="008F3BAD">
              <w:rPr>
                <w:rFonts w:asciiTheme="minorHAnsi" w:hAnsiTheme="minorHAnsi" w:cstheme="minorHAnsi"/>
                <w:sz w:val="20"/>
                <w:lang w:val="it-IT"/>
              </w:rPr>
              <w:t>; gestione e protezione</w:t>
            </w:r>
            <w:r w:rsidRPr="00AB4C17">
              <w:rPr>
                <w:rFonts w:asciiTheme="minorHAnsi" w:hAnsiTheme="minorHAnsi" w:cstheme="minorHAnsi"/>
                <w:sz w:val="20"/>
                <w:lang w:val="it-IT"/>
              </w:rPr>
              <w:t xml:space="preserve"> della rete telematica</w:t>
            </w:r>
            <w:r w:rsidR="00976485">
              <w:rPr>
                <w:rFonts w:asciiTheme="minorHAnsi" w:hAnsiTheme="minorHAnsi" w:cstheme="minorHAnsi"/>
                <w:sz w:val="20"/>
                <w:lang w:val="it-IT"/>
              </w:rPr>
              <w:t xml:space="preserve">, </w:t>
            </w:r>
            <w:r w:rsidR="00976485" w:rsidRPr="00976485">
              <w:rPr>
                <w:rFonts w:asciiTheme="minorHAnsi" w:hAnsiTheme="minorHAnsi" w:cstheme="minorHAnsi"/>
                <w:sz w:val="20"/>
                <w:lang w:val="it-IT"/>
              </w:rPr>
              <w:t xml:space="preserve">banche dati </w:t>
            </w:r>
            <w:r w:rsidR="00976485">
              <w:rPr>
                <w:rFonts w:asciiTheme="minorHAnsi" w:hAnsiTheme="minorHAnsi" w:cstheme="minorHAnsi"/>
                <w:sz w:val="20"/>
                <w:lang w:val="it-IT"/>
              </w:rPr>
              <w:t xml:space="preserve">e/o sistemi informativi </w:t>
            </w:r>
            <w:r w:rsidR="00976485" w:rsidRPr="00976485">
              <w:rPr>
                <w:rFonts w:asciiTheme="minorHAnsi" w:hAnsiTheme="minorHAnsi" w:cstheme="minorHAnsi"/>
                <w:sz w:val="20"/>
                <w:lang w:val="it-IT"/>
              </w:rPr>
              <w:t>della P.A</w:t>
            </w:r>
            <w:r w:rsidR="008F3BAD">
              <w:rPr>
                <w:rFonts w:asciiTheme="minorHAnsi" w:hAnsiTheme="minorHAnsi" w:cstheme="minorHAnsi"/>
                <w:sz w:val="20"/>
                <w:lang w:val="it-IT"/>
              </w:rPr>
              <w:t>; gestione degli output di sistema e dei dispositivi di memorizzazione; sicurezza fisica (include sicurezza cablaggi, dispositivi di rete, etc.)</w:t>
            </w:r>
          </w:p>
          <w:p w14:paraId="6DA2D113" w14:textId="75A45568" w:rsidR="00E203B2" w:rsidRPr="00AB4C17" w:rsidRDefault="00E203B2" w:rsidP="0043201A">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p>
        </w:tc>
      </w:tr>
    </w:tbl>
    <w:p w14:paraId="574A1245" w14:textId="77777777" w:rsidR="00124AE8" w:rsidRPr="00AB4C17" w:rsidRDefault="00124AE8" w:rsidP="00D136AE">
      <w:pPr>
        <w:spacing w:line="240" w:lineRule="auto"/>
        <w:rPr>
          <w:rFonts w:asciiTheme="minorHAnsi" w:hAnsiTheme="minorHAnsi" w:cstheme="minorHAnsi"/>
          <w:b/>
          <w:caps/>
          <w:sz w:val="20"/>
          <w:lang w:val="it-IT"/>
        </w:rPr>
      </w:pPr>
    </w:p>
    <w:p w14:paraId="2AA52EF5" w14:textId="77777777" w:rsidR="004B0655" w:rsidRPr="00AB4C17" w:rsidRDefault="004B0655" w:rsidP="00D136AE">
      <w:pPr>
        <w:spacing w:line="240" w:lineRule="auto"/>
        <w:ind w:left="38"/>
        <w:rPr>
          <w:rFonts w:asciiTheme="minorHAnsi" w:hAnsiTheme="minorHAnsi" w:cstheme="minorHAnsi"/>
          <w:sz w:val="20"/>
          <w:lang w:val="it-IT"/>
        </w:rPr>
      </w:pPr>
    </w:p>
    <w:p w14:paraId="790D6DD7" w14:textId="5CA40C67" w:rsidR="00124AE8" w:rsidRDefault="00124AE8" w:rsidP="00124AE8">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1" w:name="_Toc492479273"/>
      <w:r w:rsidRPr="00AB4C17">
        <w:rPr>
          <w:rFonts w:asciiTheme="minorHAnsi" w:hAnsiTheme="minorHAnsi" w:cstheme="minorHAnsi"/>
          <w:i w:val="0"/>
          <w:sz w:val="20"/>
          <w:lang w:val="it-IT"/>
        </w:rPr>
        <w:t>B.5.</w:t>
      </w:r>
      <w:r w:rsidRPr="00AB4C17">
        <w:rPr>
          <w:rFonts w:asciiTheme="minorHAnsi" w:hAnsiTheme="minorHAnsi" w:cstheme="minorHAnsi"/>
          <w:i w:val="0"/>
          <w:sz w:val="20"/>
          <w:lang w:val="it-IT"/>
        </w:rPr>
        <w:tab/>
        <w:t>Protocolli di prevenzione</w:t>
      </w:r>
      <w:bookmarkEnd w:id="11"/>
      <w:r w:rsidRPr="00AB4C17">
        <w:rPr>
          <w:rFonts w:asciiTheme="minorHAnsi" w:hAnsiTheme="minorHAnsi" w:cstheme="minorHAnsi"/>
          <w:i w:val="0"/>
          <w:sz w:val="20"/>
          <w:lang w:val="it-IT"/>
        </w:rPr>
        <w:t xml:space="preserve"> </w:t>
      </w:r>
    </w:p>
    <w:p w14:paraId="1C7CA88E" w14:textId="77777777" w:rsidR="00685645" w:rsidRPr="00685645" w:rsidRDefault="00685645" w:rsidP="00685645">
      <w:pPr>
        <w:rPr>
          <w:sz w:val="16"/>
          <w:szCs w:val="16"/>
          <w:lang w:val="it-IT"/>
        </w:rPr>
      </w:pPr>
    </w:p>
    <w:p w14:paraId="683C39FA" w14:textId="3F466568" w:rsidR="00685645" w:rsidRDefault="009F697D" w:rsidP="00685645">
      <w:pPr>
        <w:tabs>
          <w:tab w:val="clear" w:pos="426"/>
        </w:tabs>
        <w:spacing w:line="240" w:lineRule="auto"/>
        <w:ind w:right="-142"/>
        <w:rPr>
          <w:rFonts w:asciiTheme="minorHAnsi" w:hAnsiTheme="minorHAnsi" w:cstheme="minorHAnsi"/>
          <w:sz w:val="20"/>
          <w:lang w:val="it-IT"/>
        </w:rPr>
      </w:pPr>
      <w:r>
        <w:rPr>
          <w:rFonts w:asciiTheme="minorHAnsi" w:hAnsiTheme="minorHAnsi" w:cstheme="minorHAnsi"/>
          <w:sz w:val="20"/>
          <w:lang w:val="it-IT"/>
        </w:rPr>
        <w:t>Il sistema di prevenzione dei controlli perfezionato da Esatto S.p.A. prevede, con riferimento alle Attività Sensibili sopra individuate, quanto segue.</w:t>
      </w:r>
    </w:p>
    <w:p w14:paraId="2C3E2F6D" w14:textId="55B5BE2C" w:rsidR="00C0039F" w:rsidRPr="00AB4C17" w:rsidRDefault="00C0039F" w:rsidP="00D136AE">
      <w:pPr>
        <w:spacing w:line="240" w:lineRule="auto"/>
        <w:rPr>
          <w:rFonts w:asciiTheme="minorHAnsi" w:hAnsiTheme="minorHAnsi" w:cstheme="minorHAnsi"/>
          <w:sz w:val="20"/>
          <w:lang w:val="it-IT"/>
        </w:rPr>
      </w:pPr>
    </w:p>
    <w:p w14:paraId="40E347D2" w14:textId="1A1738EC" w:rsidR="00124AE8" w:rsidRPr="00AB4C17" w:rsidRDefault="00124AE8" w:rsidP="00124AE8">
      <w:pPr>
        <w:pStyle w:val="Titolo3"/>
        <w:tabs>
          <w:tab w:val="clear" w:pos="426"/>
          <w:tab w:val="left" w:pos="567"/>
        </w:tabs>
        <w:spacing w:before="0" w:after="0" w:line="240" w:lineRule="auto"/>
        <w:ind w:left="0" w:right="-142"/>
        <w:rPr>
          <w:rFonts w:asciiTheme="minorHAnsi" w:hAnsiTheme="minorHAnsi" w:cstheme="minorHAnsi"/>
          <w:b w:val="0"/>
          <w:i w:val="0"/>
          <w:sz w:val="20"/>
          <w:lang w:val="it-IT"/>
        </w:rPr>
      </w:pPr>
      <w:r w:rsidRPr="00AB4C17">
        <w:rPr>
          <w:rFonts w:asciiTheme="minorHAnsi" w:hAnsiTheme="minorHAnsi" w:cstheme="minorHAnsi"/>
          <w:sz w:val="20"/>
          <w:lang w:val="it-IT"/>
        </w:rPr>
        <w:t xml:space="preserve">Protocolli di Prevenzione </w:t>
      </w:r>
      <w:r w:rsidR="009F697D">
        <w:rPr>
          <w:rFonts w:asciiTheme="minorHAnsi" w:hAnsiTheme="minorHAnsi" w:cstheme="minorHAnsi"/>
          <w:sz w:val="20"/>
          <w:lang w:val="it-IT"/>
        </w:rPr>
        <w:t>Specifici</w:t>
      </w:r>
      <w:r w:rsidR="00D94251">
        <w:rPr>
          <w:rFonts w:asciiTheme="minorHAnsi" w:hAnsiTheme="minorHAnsi" w:cstheme="minorHAnsi"/>
          <w:sz w:val="20"/>
          <w:lang w:val="it-IT"/>
        </w:rPr>
        <w:t xml:space="preserve"> e Generali</w:t>
      </w:r>
    </w:p>
    <w:p w14:paraId="6A4724EB" w14:textId="77777777" w:rsidR="00124AE8" w:rsidRPr="00AB4C17" w:rsidRDefault="00124AE8" w:rsidP="00124AE8">
      <w:pPr>
        <w:spacing w:line="240" w:lineRule="auto"/>
        <w:rPr>
          <w:rFonts w:asciiTheme="minorHAnsi" w:hAnsiTheme="minorHAnsi" w:cstheme="minorHAnsi"/>
          <w:sz w:val="20"/>
          <w:lang w:val="it-IT"/>
        </w:rPr>
      </w:pPr>
    </w:p>
    <w:p w14:paraId="7395DDDC" w14:textId="7E92C9D5" w:rsidR="009F697D" w:rsidRDefault="009F697D" w:rsidP="00685645">
      <w:pPr>
        <w:tabs>
          <w:tab w:val="clear" w:pos="426"/>
        </w:tabs>
        <w:spacing w:line="240" w:lineRule="auto"/>
        <w:ind w:right="-142"/>
        <w:rPr>
          <w:rFonts w:asciiTheme="minorHAnsi" w:hAnsiTheme="minorHAnsi" w:cstheme="minorHAnsi"/>
          <w:sz w:val="20"/>
          <w:lang w:val="it-IT"/>
        </w:rPr>
      </w:pPr>
      <w:r>
        <w:rPr>
          <w:rFonts w:asciiTheme="minorHAnsi" w:hAnsiTheme="minorHAnsi" w:cstheme="minorHAnsi"/>
          <w:sz w:val="20"/>
          <w:lang w:val="it-IT"/>
        </w:rPr>
        <w:t>Per le Attività Sensibili sopra individuate, devono osservarsi le seguenti Procedure:</w:t>
      </w:r>
    </w:p>
    <w:p w14:paraId="5CA4EE52" w14:textId="77777777" w:rsidR="009F697D" w:rsidRDefault="009F697D" w:rsidP="00685645">
      <w:pPr>
        <w:tabs>
          <w:tab w:val="clear" w:pos="426"/>
        </w:tabs>
        <w:spacing w:line="240" w:lineRule="auto"/>
        <w:ind w:right="-142"/>
        <w:rPr>
          <w:rFonts w:asciiTheme="minorHAnsi" w:hAnsiTheme="minorHAnsi" w:cstheme="minorHAnsi"/>
          <w:sz w:val="20"/>
          <w:lang w:val="it-IT"/>
        </w:rPr>
      </w:pPr>
    </w:p>
    <w:p w14:paraId="5E4829E6"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r w:rsidRPr="009F697D">
        <w:rPr>
          <w:rFonts w:asciiTheme="minorHAnsi" w:hAnsiTheme="minorHAnsi" w:cstheme="minorHAnsi"/>
          <w:sz w:val="20"/>
          <w:lang w:val="it-IT"/>
        </w:rPr>
        <w:t>A.</w:t>
      </w:r>
      <w:r w:rsidRPr="009F697D">
        <w:rPr>
          <w:rFonts w:asciiTheme="minorHAnsi" w:hAnsiTheme="minorHAnsi" w:cstheme="minorHAnsi"/>
          <w:sz w:val="20"/>
          <w:lang w:val="it-IT"/>
        </w:rPr>
        <w:tab/>
        <w:t>Codice Etico;</w:t>
      </w:r>
    </w:p>
    <w:p w14:paraId="41C1A641" w14:textId="09202572" w:rsidR="009F697D" w:rsidRDefault="009F697D" w:rsidP="009F697D">
      <w:pPr>
        <w:tabs>
          <w:tab w:val="clear" w:pos="426"/>
        </w:tabs>
        <w:spacing w:line="240" w:lineRule="auto"/>
        <w:ind w:right="-142"/>
        <w:rPr>
          <w:rFonts w:asciiTheme="minorHAnsi" w:hAnsiTheme="minorHAnsi" w:cstheme="minorHAnsi"/>
          <w:sz w:val="20"/>
          <w:lang w:val="it-IT"/>
        </w:rPr>
      </w:pPr>
      <w:r w:rsidRPr="009F697D">
        <w:rPr>
          <w:rFonts w:asciiTheme="minorHAnsi" w:hAnsiTheme="minorHAnsi" w:cstheme="minorHAnsi"/>
          <w:sz w:val="20"/>
          <w:lang w:val="it-IT"/>
        </w:rPr>
        <w:t>B.</w:t>
      </w:r>
      <w:r w:rsidRPr="009F697D">
        <w:rPr>
          <w:rFonts w:asciiTheme="minorHAnsi" w:hAnsiTheme="minorHAnsi" w:cstheme="minorHAnsi"/>
          <w:sz w:val="20"/>
          <w:lang w:val="it-IT"/>
        </w:rPr>
        <w:tab/>
        <w:t>Regolamento aziendale per la corretta gestione della Privacy e della Sicurezza Informatica nei luoghi di lavoro.</w:t>
      </w:r>
    </w:p>
    <w:p w14:paraId="15233D7B" w14:textId="77777777" w:rsidR="009F697D" w:rsidRDefault="009F697D" w:rsidP="00685645">
      <w:pPr>
        <w:tabs>
          <w:tab w:val="clear" w:pos="426"/>
        </w:tabs>
        <w:spacing w:line="240" w:lineRule="auto"/>
        <w:ind w:right="-142"/>
        <w:rPr>
          <w:rFonts w:asciiTheme="minorHAnsi" w:hAnsiTheme="minorHAnsi" w:cstheme="minorHAnsi"/>
          <w:sz w:val="20"/>
          <w:lang w:val="it-IT"/>
        </w:rPr>
      </w:pPr>
    </w:p>
    <w:p w14:paraId="658CE666"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r w:rsidRPr="009F697D">
        <w:rPr>
          <w:rFonts w:asciiTheme="minorHAnsi" w:hAnsiTheme="minorHAnsi" w:cstheme="minorHAnsi"/>
          <w:sz w:val="20"/>
          <w:lang w:val="it-IT"/>
        </w:rPr>
        <w:t>Nell'espletamento delle rispettive attività/funzioni, oltre alle regole definite nel Modello e nei suoi protocolli, gli Organi Sociali, gli Amministratori, i Dipendenti nonché i collaboratori e tutte le altre controparti contrattuali coinvolti nello svolgimento delle attività a rischio sono tenuti, al fine di prevenire e impedire il verificarsi dei reati di cui all’art. 24-</w:t>
      </w:r>
      <w:r w:rsidRPr="009F697D">
        <w:rPr>
          <w:rFonts w:asciiTheme="minorHAnsi" w:hAnsiTheme="minorHAnsi" w:cstheme="minorHAnsi"/>
          <w:i/>
          <w:iCs/>
          <w:sz w:val="20"/>
          <w:lang w:val="it-IT"/>
        </w:rPr>
        <w:t>bis</w:t>
      </w:r>
      <w:r w:rsidRPr="009F697D">
        <w:rPr>
          <w:rFonts w:asciiTheme="minorHAnsi" w:hAnsiTheme="minorHAnsi" w:cstheme="minorHAnsi"/>
          <w:sz w:val="20"/>
          <w:lang w:val="it-IT"/>
        </w:rPr>
        <w:t xml:space="preserve"> del D. L.gs. 231/01, al rispetto delle regole e procedure aziendali emesse a regolamentazione di tale attività a rischio.</w:t>
      </w:r>
    </w:p>
    <w:p w14:paraId="696FD66E"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p>
    <w:p w14:paraId="02823213"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r w:rsidRPr="009F697D">
        <w:rPr>
          <w:rFonts w:asciiTheme="minorHAnsi" w:hAnsiTheme="minorHAnsi" w:cstheme="minorHAnsi"/>
          <w:sz w:val="20"/>
          <w:lang w:val="it-IT"/>
        </w:rPr>
        <w:t xml:space="preserve">Tali regole e procedure prevedono controlli specifici e concreti a mitigazione dei fattori di rischio caratteristici di tale area tra i quali, </w:t>
      </w:r>
    </w:p>
    <w:p w14:paraId="57C7BCE5"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p>
    <w:p w14:paraId="24A68DAA" w14:textId="77777777"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il rispetto delle procedure aziendali relative a gestione degli accessi che tra l’altro individua le seguenti fasi: attribuzione accessi; assegnazione dei codici identificativi personali (richieste di abilitazione/modifica delle utenze); disattivazione dei codici utente associati al personale che ha perso il diritto di accesso a tutti i sistemi informatici o che non accede più ai vari sistemi; attività di controllo volta a verificare, prima della creazione di un’utenza, che la stessa non sia già stata precedentemente assegnata/disabilitata/rimossa e che uno stesso codice identificativo personale non venga assegnato, neppure in tempi diversi, a persone diverse;</w:t>
      </w:r>
    </w:p>
    <w:p w14:paraId="24956F87" w14:textId="77777777"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modalità di utilizzo e di salvaguardia del PC intese come misure che l'utente deve adottare per garantire un’adeguata Protezione delle apparecchiature incustodite;</w:t>
      </w:r>
    </w:p>
    <w:p w14:paraId="13E44D6F" w14:textId="77777777"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installazione di software sui sistemi operativi;</w:t>
      </w:r>
    </w:p>
    <w:p w14:paraId="387B686D" w14:textId="264CA2D2"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dismissione dei supporti di memorizzazione su cui sono registrate informazioni aziendali</w:t>
      </w:r>
      <w:r>
        <w:rPr>
          <w:rFonts w:asciiTheme="minorHAnsi" w:hAnsiTheme="minorHAnsi" w:cstheme="minorHAnsi"/>
          <w:sz w:val="20"/>
          <w:lang w:val="it-IT"/>
        </w:rPr>
        <w:t>;</w:t>
      </w:r>
    </w:p>
    <w:p w14:paraId="7161F3EA" w14:textId="77777777"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presenza di sistemi di protezione antivirus e antispam;</w:t>
      </w:r>
    </w:p>
    <w:p w14:paraId="55D73B70" w14:textId="77777777"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 xml:space="preserve">il rispetto delle procedure in materia di </w:t>
      </w:r>
      <w:r w:rsidRPr="009F697D">
        <w:rPr>
          <w:rFonts w:asciiTheme="minorHAnsi" w:hAnsiTheme="minorHAnsi" w:cstheme="minorHAnsi"/>
          <w:i/>
          <w:iCs/>
          <w:sz w:val="20"/>
          <w:lang w:val="it-IT"/>
        </w:rPr>
        <w:t>“privacy”</w:t>
      </w:r>
      <w:r w:rsidRPr="009F697D">
        <w:rPr>
          <w:rFonts w:asciiTheme="minorHAnsi" w:hAnsiTheme="minorHAnsi" w:cstheme="minorHAnsi"/>
          <w:sz w:val="20"/>
          <w:lang w:val="it-IT"/>
        </w:rPr>
        <w:t xml:space="preserve"> e di </w:t>
      </w:r>
      <w:r w:rsidRPr="009F697D">
        <w:rPr>
          <w:rFonts w:asciiTheme="minorHAnsi" w:hAnsiTheme="minorHAnsi" w:cstheme="minorHAnsi"/>
          <w:i/>
          <w:iCs/>
          <w:sz w:val="20"/>
          <w:lang w:val="it-IT"/>
        </w:rPr>
        <w:t>“security”</w:t>
      </w:r>
      <w:r w:rsidRPr="009F697D">
        <w:rPr>
          <w:rFonts w:asciiTheme="minorHAnsi" w:hAnsiTheme="minorHAnsi" w:cstheme="minorHAnsi"/>
          <w:sz w:val="20"/>
          <w:lang w:val="it-IT"/>
        </w:rPr>
        <w:t>, che disciplinano gli aspetti legati al corretto utilizzo delle informazioni e dei beni associati alle strutture di elaborazione delle informazioni;</w:t>
      </w:r>
    </w:p>
    <w:p w14:paraId="3D101307" w14:textId="77777777"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attuazione del progetto di formazione, volta a sensibilizzare tutti gli utenti e/o particolari figure professionali, con l’obiettivo di diffondere all’interno della società le politiche, gli obiettivi e i piani previsti in materia di sicurezza informatica e al fine di soddisfare i requisiti previsti in materia di privacy;</w:t>
      </w:r>
    </w:p>
    <w:p w14:paraId="789C40AE" w14:textId="4D847B6E"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 xml:space="preserve">consegna a ciascun dipendente della Società, contestualmente all’assegnazione del pc e/o dell’indirizzo di posta </w:t>
      </w:r>
      <w:r w:rsidR="004E2D07">
        <w:rPr>
          <w:rFonts w:asciiTheme="minorHAnsi" w:hAnsiTheme="minorHAnsi" w:cstheme="minorHAnsi"/>
          <w:sz w:val="20"/>
          <w:lang w:val="it-IT"/>
        </w:rPr>
        <w:t>elettronica</w:t>
      </w:r>
      <w:r w:rsidRPr="009F697D">
        <w:rPr>
          <w:rFonts w:asciiTheme="minorHAnsi" w:hAnsiTheme="minorHAnsi" w:cstheme="minorHAnsi"/>
          <w:sz w:val="20"/>
          <w:lang w:val="it-IT"/>
        </w:rPr>
        <w:t xml:space="preserve"> del Regolamento </w:t>
      </w:r>
      <w:r w:rsidR="004E2D07">
        <w:rPr>
          <w:rFonts w:asciiTheme="minorHAnsi" w:hAnsiTheme="minorHAnsi" w:cstheme="minorHAnsi"/>
          <w:sz w:val="20"/>
          <w:lang w:val="it-IT"/>
        </w:rPr>
        <w:t>aziendale per la corretta gestione della Privacy e della Sicurezza Informatica nei luoghi di lavoro</w:t>
      </w:r>
      <w:r w:rsidRPr="009F697D">
        <w:rPr>
          <w:rFonts w:asciiTheme="minorHAnsi" w:hAnsiTheme="minorHAnsi" w:cstheme="minorHAnsi"/>
          <w:sz w:val="20"/>
          <w:lang w:val="it-IT"/>
        </w:rPr>
        <w:t xml:space="preserve"> e, più in generale, di documenti normativi, tecnici e di indirizzo necessari per un corretto utilizzo del sistema informatico;</w:t>
      </w:r>
    </w:p>
    <w:p w14:paraId="1D6A4F4B" w14:textId="77777777"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individuazione tempestiva delle vulnerabilità dei sistemi;</w:t>
      </w:r>
    </w:p>
    <w:p w14:paraId="1270C24C" w14:textId="77777777"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predisposizione e attuazione di una politica aziendale di gestione e controllo della sicurezza fisica degli ambienti e delle risorse che costituiscono il patrimonio dell’azienda oggetto di protezione (risorse tecnologiche e informazioni), attraverso, l’adozione di sistemi antincendio, antiallagamento, di condizionamento, gruppi di continuità UPS e di regolamentazione degli accessi;</w:t>
      </w:r>
    </w:p>
    <w:p w14:paraId="0ADA8D1E" w14:textId="77777777" w:rsidR="009F697D" w:rsidRPr="009F697D" w:rsidRDefault="009F697D" w:rsidP="00AD4BA2">
      <w:pPr>
        <w:numPr>
          <w:ilvl w:val="0"/>
          <w:numId w:val="10"/>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lastRenderedPageBreak/>
        <w:t xml:space="preserve">attuazione di un sistema che prevede il tracciamento delle operazioni che possono influenzare la sicurezza dei dati critici (registrazione dei </w:t>
      </w:r>
      <w:r w:rsidRPr="009F697D">
        <w:rPr>
          <w:rFonts w:asciiTheme="minorHAnsi" w:hAnsiTheme="minorHAnsi" w:cstheme="minorHAnsi"/>
          <w:i/>
          <w:iCs/>
          <w:sz w:val="20"/>
          <w:lang w:val="it-IT"/>
        </w:rPr>
        <w:t>log on e log off</w:t>
      </w:r>
      <w:r w:rsidRPr="009F697D">
        <w:rPr>
          <w:rFonts w:asciiTheme="minorHAnsi" w:hAnsiTheme="minorHAnsi" w:cstheme="minorHAnsi"/>
          <w:sz w:val="20"/>
          <w:lang w:val="it-IT"/>
        </w:rPr>
        <w:t>).</w:t>
      </w:r>
    </w:p>
    <w:p w14:paraId="7D647184"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p>
    <w:p w14:paraId="1163C8F2"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r w:rsidRPr="009F697D">
        <w:rPr>
          <w:rFonts w:asciiTheme="minorHAnsi" w:hAnsiTheme="minorHAnsi" w:cstheme="minorHAnsi"/>
          <w:sz w:val="20"/>
          <w:lang w:val="it-IT"/>
        </w:rPr>
        <w:t>Si elencano, qui di seguito, le regole che devono essere rispettate dalla Società e dai dipendenti e dagli altri soggetti eventualmente autorizzati nell'ambito delle Attività Sensibili:</w:t>
      </w:r>
    </w:p>
    <w:p w14:paraId="3C20A649"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p>
    <w:p w14:paraId="4B98051A" w14:textId="321C2A28" w:rsidR="009F697D" w:rsidRPr="009F697D" w:rsidRDefault="009F697D" w:rsidP="00AD4BA2">
      <w:pPr>
        <w:numPr>
          <w:ilvl w:val="0"/>
          <w:numId w:val="8"/>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 xml:space="preserve">i dati e le informazioni non pubbliche, relative </w:t>
      </w:r>
      <w:r w:rsidR="00AD4BA2">
        <w:rPr>
          <w:rFonts w:asciiTheme="minorHAnsi" w:hAnsiTheme="minorHAnsi" w:cstheme="minorHAnsi"/>
          <w:sz w:val="20"/>
          <w:lang w:val="it-IT"/>
        </w:rPr>
        <w:t>al Comune di Trieste, all’utenza</w:t>
      </w:r>
      <w:r w:rsidRPr="009F697D">
        <w:rPr>
          <w:rFonts w:asciiTheme="minorHAnsi" w:hAnsiTheme="minorHAnsi" w:cstheme="minorHAnsi"/>
          <w:sz w:val="20"/>
          <w:lang w:val="it-IT"/>
        </w:rPr>
        <w:t xml:space="preserve"> e </w:t>
      </w:r>
      <w:r w:rsidR="00AD4BA2">
        <w:rPr>
          <w:rFonts w:asciiTheme="minorHAnsi" w:hAnsiTheme="minorHAnsi" w:cstheme="minorHAnsi"/>
          <w:sz w:val="20"/>
          <w:lang w:val="it-IT"/>
        </w:rPr>
        <w:t>a</w:t>
      </w:r>
      <w:r w:rsidRPr="009F697D">
        <w:rPr>
          <w:rFonts w:asciiTheme="minorHAnsi" w:hAnsiTheme="minorHAnsi" w:cstheme="minorHAnsi"/>
          <w:sz w:val="20"/>
          <w:lang w:val="it-IT"/>
        </w:rPr>
        <w:t xml:space="preserve"> terze parti (commerciali, organizzative, tecniche), incluse le modalità di connessione da remoto, devono essere gestiti come riservati;</w:t>
      </w:r>
    </w:p>
    <w:p w14:paraId="22089455" w14:textId="77777777" w:rsidR="009F697D" w:rsidRPr="009F697D" w:rsidRDefault="009F697D" w:rsidP="00AD4BA2">
      <w:pPr>
        <w:numPr>
          <w:ilvl w:val="0"/>
          <w:numId w:val="8"/>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è vietato in qualunque modo modificare la configurazione di postazioni di lavoro fisse o mobili;</w:t>
      </w:r>
    </w:p>
    <w:p w14:paraId="3E2F4B35" w14:textId="77777777" w:rsidR="009F697D" w:rsidRPr="009F697D" w:rsidRDefault="009F697D" w:rsidP="00AD4BA2">
      <w:pPr>
        <w:numPr>
          <w:ilvl w:val="0"/>
          <w:numId w:val="8"/>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è vietato acquisire, possedere o utilizzare strumenti software e/o hardware che potrebbero essere adoperati per valutare o compromettere la sicurezza di sistemi informatici o telematici (sistemi per individuare le password, identificare le vulnerabilità, decifrare i file criptati, intercettare il traffico in transito, etc.);</w:t>
      </w:r>
    </w:p>
    <w:p w14:paraId="37651149" w14:textId="2A1ABEED" w:rsidR="009F697D" w:rsidRPr="009F697D" w:rsidRDefault="009F697D" w:rsidP="00AD4BA2">
      <w:pPr>
        <w:numPr>
          <w:ilvl w:val="0"/>
          <w:numId w:val="8"/>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 xml:space="preserve">è vietato divulgare, cedere o condividere con personale interno o esterno all’azienda le proprie credenziali di accesso ai sistemi e alla rete aziendale, </w:t>
      </w:r>
      <w:r w:rsidR="00AD4BA2">
        <w:rPr>
          <w:rFonts w:asciiTheme="minorHAnsi" w:hAnsiTheme="minorHAnsi" w:cstheme="minorHAnsi"/>
          <w:sz w:val="20"/>
          <w:lang w:val="it-IT"/>
        </w:rPr>
        <w:t>del Comune di Trieste</w:t>
      </w:r>
      <w:r w:rsidRPr="009F697D">
        <w:rPr>
          <w:rFonts w:asciiTheme="minorHAnsi" w:hAnsiTheme="minorHAnsi" w:cstheme="minorHAnsi"/>
          <w:sz w:val="20"/>
          <w:lang w:val="it-IT"/>
        </w:rPr>
        <w:t xml:space="preserve"> o terze parti;</w:t>
      </w:r>
    </w:p>
    <w:p w14:paraId="3B54FFFA" w14:textId="588190AF" w:rsidR="009F697D" w:rsidRPr="009F697D" w:rsidRDefault="009F697D" w:rsidP="00AD4BA2">
      <w:pPr>
        <w:numPr>
          <w:ilvl w:val="0"/>
          <w:numId w:val="8"/>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è vietato effettuare prove o tentare di compromettere i controlli di sicurezza di sistemi informatici o telematici d</w:t>
      </w:r>
      <w:r w:rsidR="00AD4BA2">
        <w:rPr>
          <w:rFonts w:asciiTheme="minorHAnsi" w:hAnsiTheme="minorHAnsi" w:cstheme="minorHAnsi"/>
          <w:sz w:val="20"/>
          <w:lang w:val="it-IT"/>
        </w:rPr>
        <w:t xml:space="preserve">el Comune di Trieste </w:t>
      </w:r>
      <w:r w:rsidRPr="009F697D">
        <w:rPr>
          <w:rFonts w:asciiTheme="minorHAnsi" w:hAnsiTheme="minorHAnsi" w:cstheme="minorHAnsi"/>
          <w:sz w:val="20"/>
          <w:lang w:val="it-IT"/>
        </w:rPr>
        <w:t>o terze parti a meno che non sia esplicitamente richiesto e autorizzato da specifici contratti o previsto nei propri compiti lavorativi;</w:t>
      </w:r>
    </w:p>
    <w:p w14:paraId="46ECE739" w14:textId="77777777" w:rsidR="009F697D" w:rsidRPr="009F697D" w:rsidRDefault="009F697D" w:rsidP="00AD4BA2">
      <w:pPr>
        <w:numPr>
          <w:ilvl w:val="0"/>
          <w:numId w:val="8"/>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è obbligatorio segnalare all'Organismo di Vigilanza qualsiasi situazione in cui si abbia il sospetto che uno dei reati oggetto della presente Parte Speciale sia stato commesso o possa essere commesso.</w:t>
      </w:r>
    </w:p>
    <w:p w14:paraId="096F418A"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p>
    <w:p w14:paraId="0C31F7B8"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r w:rsidRPr="009F697D">
        <w:rPr>
          <w:rFonts w:asciiTheme="minorHAnsi" w:hAnsiTheme="minorHAnsi" w:cstheme="minorHAnsi"/>
          <w:sz w:val="20"/>
          <w:lang w:val="it-IT"/>
        </w:rPr>
        <w:t xml:space="preserve">Il Responsabile di funzione farà in modo che siano </w:t>
      </w:r>
      <w:proofErr w:type="gramStart"/>
      <w:r w:rsidRPr="009F697D">
        <w:rPr>
          <w:rFonts w:asciiTheme="minorHAnsi" w:hAnsiTheme="minorHAnsi" w:cstheme="minorHAnsi"/>
          <w:sz w:val="20"/>
          <w:lang w:val="it-IT"/>
        </w:rPr>
        <w:t>posti in essere</w:t>
      </w:r>
      <w:proofErr w:type="gramEnd"/>
      <w:r w:rsidRPr="009F697D">
        <w:rPr>
          <w:rFonts w:asciiTheme="minorHAnsi" w:hAnsiTheme="minorHAnsi" w:cstheme="minorHAnsi"/>
          <w:sz w:val="20"/>
          <w:lang w:val="it-IT"/>
        </w:rPr>
        <w:t xml:space="preserve"> i seguenti adempimenti:</w:t>
      </w:r>
    </w:p>
    <w:p w14:paraId="73F9043D"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r w:rsidRPr="009F697D">
        <w:rPr>
          <w:rFonts w:asciiTheme="minorHAnsi" w:hAnsiTheme="minorHAnsi" w:cstheme="minorHAnsi"/>
          <w:sz w:val="20"/>
          <w:lang w:val="it-IT"/>
        </w:rPr>
        <w:t xml:space="preserve"> </w:t>
      </w:r>
    </w:p>
    <w:p w14:paraId="3324936B" w14:textId="7D987EFC"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informare adeguatamente i dipendenti e gli altri soggetti eventualmente autorizzati dell'importanza di mantenere i propri codici di accesso (username e password) confidenziali e di non divulgare gli stessi a soggetti terzi;</w:t>
      </w:r>
    </w:p>
    <w:p w14:paraId="1D384212" w14:textId="77777777"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fare sottoscrivere ai dipendenti e agli altri soggetti eventualmente autorizzati uno specifico documento con il quale gli stessi si impegnino al corretto utilizzo delle risorse informatiche aziendali;</w:t>
      </w:r>
    </w:p>
    <w:p w14:paraId="124B69FC" w14:textId="5E4C7B96"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informare i dipendenti e agli altri soggetti eventualmente autorizzati della necessità di non lasciare incustoditi i propri sistemi informatici e della convenienza di bloccare l'accesso al pc "lock computer", qualora si dovessero allontanare dalla postazione di lavoro, con i propri codici di accesso;</w:t>
      </w:r>
    </w:p>
    <w:p w14:paraId="722D99EC" w14:textId="77777777"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fornire un accesso da e verso l'esterno (connessione alla rete Internet) esclusivamente ai sistemi informatici dei dipendenti o di eventuali soggetti terzi che ne abbiano la necessità ai fini lavorativi o connessi all'amministrazione societaria;</w:t>
      </w:r>
    </w:p>
    <w:p w14:paraId="5A76E779" w14:textId="77777777"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fornire ogni sistema informatico di adeguato software firewall e antivirus e far sì che, ove possibile, questi non possano venir disattivati;</w:t>
      </w:r>
    </w:p>
    <w:p w14:paraId="1E9AE6CC" w14:textId="7DE90707"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 xml:space="preserve">impedire l'installazione e l'utilizzo di software non approvati dalla </w:t>
      </w:r>
      <w:r w:rsidR="00AD4BA2">
        <w:rPr>
          <w:rFonts w:asciiTheme="minorHAnsi" w:hAnsiTheme="minorHAnsi" w:cstheme="minorHAnsi"/>
          <w:sz w:val="20"/>
          <w:lang w:val="it-IT"/>
        </w:rPr>
        <w:t>S</w:t>
      </w:r>
      <w:r w:rsidRPr="009F697D">
        <w:rPr>
          <w:rFonts w:asciiTheme="minorHAnsi" w:hAnsiTheme="minorHAnsi" w:cstheme="minorHAnsi"/>
          <w:sz w:val="20"/>
          <w:lang w:val="it-IT"/>
        </w:rPr>
        <w:t>ocietà e non correlati con l'attività espletata per la stessa;</w:t>
      </w:r>
    </w:p>
    <w:p w14:paraId="3794F1C8" w14:textId="77777777"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 xml:space="preserve">limitare l'accesso alle aree ed ai siti Internet particolarmente sensibili poiché veicolo per la distribuzione e diffusione di programmi </w:t>
      </w:r>
      <w:proofErr w:type="spellStart"/>
      <w:r w:rsidRPr="009F697D">
        <w:rPr>
          <w:rFonts w:asciiTheme="minorHAnsi" w:hAnsiTheme="minorHAnsi" w:cstheme="minorHAnsi"/>
          <w:sz w:val="20"/>
          <w:lang w:val="it-IT"/>
        </w:rPr>
        <w:t>infetti</w:t>
      </w:r>
      <w:proofErr w:type="spellEnd"/>
      <w:r w:rsidRPr="009F697D">
        <w:rPr>
          <w:rFonts w:asciiTheme="minorHAnsi" w:hAnsiTheme="minorHAnsi" w:cstheme="minorHAnsi"/>
          <w:sz w:val="20"/>
          <w:lang w:val="it-IT"/>
        </w:rPr>
        <w:t xml:space="preserve"> (c.d. "virus") capaci di danneggiare o distruggere sistemi informatici o dati in questi contenuti (ad esempio, siti di posta elettronica o siti di diffusione di informazioni e file);</w:t>
      </w:r>
    </w:p>
    <w:p w14:paraId="680C5F0B" w14:textId="77777777"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 xml:space="preserve">qualora per la connessione alla rete Internet si utilizzino collegamenti </w:t>
      </w:r>
      <w:r w:rsidRPr="009F697D">
        <w:rPr>
          <w:rFonts w:asciiTheme="minorHAnsi" w:hAnsiTheme="minorHAnsi" w:cstheme="minorHAnsi"/>
          <w:i/>
          <w:iCs/>
          <w:sz w:val="20"/>
          <w:lang w:val="it-IT"/>
        </w:rPr>
        <w:t>wireless</w:t>
      </w:r>
      <w:r w:rsidRPr="009F697D">
        <w:rPr>
          <w:rFonts w:asciiTheme="minorHAnsi" w:hAnsiTheme="minorHAnsi" w:cstheme="minorHAnsi"/>
          <w:sz w:val="20"/>
          <w:lang w:val="it-IT"/>
        </w:rPr>
        <w:t xml:space="preserve"> (ossia senza fili, mediante </w:t>
      </w:r>
      <w:r w:rsidRPr="009F697D">
        <w:rPr>
          <w:rFonts w:asciiTheme="minorHAnsi" w:hAnsiTheme="minorHAnsi" w:cstheme="minorHAnsi"/>
          <w:i/>
          <w:iCs/>
          <w:sz w:val="20"/>
          <w:lang w:val="it-IT"/>
        </w:rPr>
        <w:t>routers</w:t>
      </w:r>
      <w:r w:rsidRPr="009F697D">
        <w:rPr>
          <w:rFonts w:asciiTheme="minorHAnsi" w:hAnsiTheme="minorHAnsi" w:cstheme="minorHAnsi"/>
          <w:sz w:val="20"/>
          <w:lang w:val="it-IT"/>
        </w:rPr>
        <w:t xml:space="preserve"> dotati di antenna WiFi), proteggere gli stessi impostando una chiave d'accesso, onde impedire che soggetti terzi, esterni all’azienda, possano illecitamente collegarsi alla rete Internet tramite i routers della stessa e compiere illeciti ascrivibili ai dipendenti;</w:t>
      </w:r>
    </w:p>
    <w:p w14:paraId="3DA71D96" w14:textId="77777777"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prevedere un procedimento di autenticazione mediante username e password al quale corrisponda un profilo limitato della gestione di risorse di sistema, specifico per ognuno dei dipendenti e degli altri soggetti eventualmente autorizzati;</w:t>
      </w:r>
    </w:p>
    <w:p w14:paraId="4F26CF3E" w14:textId="77777777"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limitare l'accesso alla rete informatica aziendale dall'esterno, adottando e mantenendo sistemi di autenticazione diversi o ulteriori rispetto a quelli predisposti per l'accesso interno dei dipendenti e degli altri soggetti eventualmente autorizzati (i.e. connessione tramite VPN o RAS);</w:t>
      </w:r>
    </w:p>
    <w:p w14:paraId="1EE96FDE" w14:textId="77777777" w:rsidR="009F697D" w:rsidRPr="009F697D" w:rsidRDefault="009F697D" w:rsidP="00AD4BA2">
      <w:pPr>
        <w:numPr>
          <w:ilvl w:val="0"/>
          <w:numId w:val="9"/>
        </w:numPr>
        <w:tabs>
          <w:tab w:val="clear" w:pos="426"/>
        </w:tabs>
        <w:spacing w:line="240" w:lineRule="auto"/>
        <w:ind w:left="567" w:right="-142" w:hanging="567"/>
        <w:rPr>
          <w:rFonts w:asciiTheme="minorHAnsi" w:hAnsiTheme="minorHAnsi" w:cstheme="minorHAnsi"/>
          <w:sz w:val="20"/>
          <w:lang w:val="it-IT"/>
        </w:rPr>
      </w:pPr>
      <w:r w:rsidRPr="009F697D">
        <w:rPr>
          <w:rFonts w:asciiTheme="minorHAnsi" w:hAnsiTheme="minorHAnsi" w:cstheme="minorHAnsi"/>
          <w:sz w:val="20"/>
          <w:lang w:val="it-IT"/>
        </w:rPr>
        <w:t xml:space="preserve">effettuare periodicamente, in presenza di accordi sindacali che autorizzino in tale senso e ove possibile, controlli </w:t>
      </w:r>
      <w:r w:rsidRPr="009F697D">
        <w:rPr>
          <w:rFonts w:asciiTheme="minorHAnsi" w:hAnsiTheme="minorHAnsi" w:cstheme="minorHAnsi"/>
          <w:i/>
          <w:iCs/>
          <w:sz w:val="20"/>
          <w:lang w:val="it-IT"/>
        </w:rPr>
        <w:t>ex ante</w:t>
      </w:r>
      <w:r w:rsidRPr="009F697D">
        <w:rPr>
          <w:rFonts w:asciiTheme="minorHAnsi" w:hAnsiTheme="minorHAnsi" w:cstheme="minorHAnsi"/>
          <w:sz w:val="20"/>
          <w:lang w:val="it-IT"/>
        </w:rPr>
        <w:t xml:space="preserve"> ed </w:t>
      </w:r>
      <w:r w:rsidRPr="009F697D">
        <w:rPr>
          <w:rFonts w:asciiTheme="minorHAnsi" w:hAnsiTheme="minorHAnsi" w:cstheme="minorHAnsi"/>
          <w:i/>
          <w:iCs/>
          <w:sz w:val="20"/>
          <w:lang w:val="it-IT"/>
        </w:rPr>
        <w:t>ex post</w:t>
      </w:r>
      <w:r w:rsidRPr="009F697D">
        <w:rPr>
          <w:rFonts w:asciiTheme="minorHAnsi" w:hAnsiTheme="minorHAnsi" w:cstheme="minorHAnsi"/>
          <w:sz w:val="20"/>
          <w:lang w:val="it-IT"/>
        </w:rPr>
        <w:t xml:space="preserve"> sulle attività effettuate dal personale sulle reti nonché rielaborare con regolare cadenza i log dei dati al fine di evidenziare eventuali comportamenti anomali.</w:t>
      </w:r>
    </w:p>
    <w:p w14:paraId="7C75522A" w14:textId="77777777" w:rsidR="009F697D" w:rsidRPr="009F697D" w:rsidRDefault="009F697D" w:rsidP="009F697D">
      <w:pPr>
        <w:tabs>
          <w:tab w:val="clear" w:pos="426"/>
        </w:tabs>
        <w:spacing w:line="240" w:lineRule="auto"/>
        <w:ind w:right="-142"/>
        <w:rPr>
          <w:rFonts w:asciiTheme="minorHAnsi" w:hAnsiTheme="minorHAnsi" w:cstheme="minorHAnsi"/>
          <w:sz w:val="20"/>
          <w:lang w:val="it-IT"/>
        </w:rPr>
      </w:pPr>
    </w:p>
    <w:p w14:paraId="5EEE8C24" w14:textId="77777777" w:rsidR="009F697D" w:rsidRDefault="009F697D" w:rsidP="00685645">
      <w:pPr>
        <w:tabs>
          <w:tab w:val="clear" w:pos="426"/>
        </w:tabs>
        <w:spacing w:line="240" w:lineRule="auto"/>
        <w:ind w:right="-142"/>
        <w:rPr>
          <w:rFonts w:asciiTheme="minorHAnsi" w:hAnsiTheme="minorHAnsi" w:cstheme="minorHAnsi"/>
          <w:sz w:val="20"/>
          <w:lang w:val="it-IT"/>
        </w:rPr>
      </w:pPr>
    </w:p>
    <w:p w14:paraId="3C9ACF34" w14:textId="77777777" w:rsidR="00AD4BA2" w:rsidRPr="00AD4BA2" w:rsidRDefault="00AD4BA2" w:rsidP="00AD4BA2">
      <w:pPr>
        <w:pStyle w:val="Titolo3"/>
        <w:tabs>
          <w:tab w:val="clear" w:pos="426"/>
          <w:tab w:val="left" w:pos="567"/>
        </w:tabs>
        <w:spacing w:before="0" w:after="0" w:line="240" w:lineRule="auto"/>
        <w:ind w:right="-142" w:hanging="567"/>
        <w:rPr>
          <w:rFonts w:ascii="Calibri" w:hAnsi="Calibri" w:cs="Calibri"/>
          <w:i w:val="0"/>
          <w:sz w:val="20"/>
          <w:lang w:val="it-IT"/>
        </w:rPr>
      </w:pPr>
      <w:bookmarkStart w:id="12" w:name="_Toc492479275"/>
      <w:r w:rsidRPr="00AD4BA2">
        <w:rPr>
          <w:rFonts w:ascii="Calibri" w:hAnsi="Calibri" w:cs="Calibri"/>
          <w:i w:val="0"/>
          <w:sz w:val="20"/>
          <w:lang w:val="it-IT"/>
        </w:rPr>
        <w:lastRenderedPageBreak/>
        <w:t>B.6.</w:t>
      </w:r>
      <w:r w:rsidRPr="00AD4BA2">
        <w:rPr>
          <w:rFonts w:ascii="Calibri" w:hAnsi="Calibri" w:cs="Calibri"/>
          <w:i w:val="0"/>
          <w:sz w:val="20"/>
          <w:lang w:val="it-IT"/>
        </w:rPr>
        <w:tab/>
        <w:t>Flussi Informativi</w:t>
      </w:r>
      <w:bookmarkEnd w:id="12"/>
    </w:p>
    <w:p w14:paraId="1A0BC886" w14:textId="77777777" w:rsidR="00AD4BA2" w:rsidRPr="00AD4BA2" w:rsidRDefault="00AD4BA2" w:rsidP="00AD4BA2">
      <w:pPr>
        <w:spacing w:line="240" w:lineRule="auto"/>
        <w:ind w:right="-142"/>
        <w:rPr>
          <w:rFonts w:ascii="Calibri" w:hAnsi="Calibri" w:cs="Calibri"/>
          <w:sz w:val="20"/>
          <w:lang w:val="it-IT"/>
        </w:rPr>
      </w:pPr>
    </w:p>
    <w:p w14:paraId="51186CDC" w14:textId="77777777" w:rsidR="00AD4BA2" w:rsidRPr="00AD4BA2" w:rsidRDefault="00AD4BA2" w:rsidP="00AD4BA2">
      <w:pPr>
        <w:spacing w:line="240" w:lineRule="auto"/>
        <w:ind w:right="-142"/>
        <w:rPr>
          <w:rFonts w:ascii="Calibri" w:hAnsi="Calibri" w:cs="Calibri"/>
          <w:bCs/>
          <w:sz w:val="20"/>
          <w:lang w:val="it-IT"/>
        </w:rPr>
      </w:pPr>
      <w:r w:rsidRPr="00AD4BA2">
        <w:rPr>
          <w:rFonts w:ascii="Calibri" w:hAnsi="Calibri" w:cs="Calibri"/>
          <w:bCs/>
          <w:sz w:val="20"/>
          <w:lang w:val="it-IT"/>
        </w:rPr>
        <w:t xml:space="preserve">I responsabili di Funzione competenti informano immediatamente l’Organismo di Vigilanza di: </w:t>
      </w:r>
    </w:p>
    <w:p w14:paraId="311505E5" w14:textId="77777777" w:rsidR="00AD4BA2" w:rsidRPr="00AD4BA2" w:rsidRDefault="00AD4BA2" w:rsidP="00AD4BA2">
      <w:pPr>
        <w:spacing w:line="240" w:lineRule="auto"/>
        <w:ind w:right="-142"/>
        <w:rPr>
          <w:rFonts w:ascii="Calibri" w:hAnsi="Calibri" w:cs="Calibri"/>
          <w:bCs/>
          <w:sz w:val="20"/>
          <w:lang w:val="it-IT"/>
        </w:rPr>
      </w:pPr>
    </w:p>
    <w:p w14:paraId="0E8FF118" w14:textId="77777777" w:rsidR="00AD4BA2" w:rsidRPr="00AD4BA2" w:rsidRDefault="00AD4BA2" w:rsidP="00AD4BA2">
      <w:pPr>
        <w:numPr>
          <w:ilvl w:val="0"/>
          <w:numId w:val="11"/>
        </w:numPr>
        <w:tabs>
          <w:tab w:val="clear" w:pos="426"/>
        </w:tabs>
        <w:spacing w:line="240" w:lineRule="auto"/>
        <w:ind w:left="567" w:right="-142" w:hanging="567"/>
        <w:rPr>
          <w:rFonts w:ascii="Calibri" w:hAnsi="Calibri" w:cs="Calibri"/>
          <w:bCs/>
          <w:sz w:val="20"/>
          <w:lang w:val="it-IT"/>
        </w:rPr>
      </w:pPr>
      <w:r w:rsidRPr="00AD4BA2">
        <w:rPr>
          <w:rFonts w:ascii="Calibri" w:hAnsi="Calibri" w:cs="Calibri"/>
          <w:bCs/>
          <w:sz w:val="20"/>
          <w:lang w:val="it-IT"/>
        </w:rPr>
        <w:t xml:space="preserve">ogni “data </w:t>
      </w:r>
      <w:proofErr w:type="spellStart"/>
      <w:r w:rsidRPr="00AD4BA2">
        <w:rPr>
          <w:rFonts w:ascii="Calibri" w:hAnsi="Calibri" w:cs="Calibri"/>
          <w:bCs/>
          <w:sz w:val="20"/>
          <w:lang w:val="it-IT"/>
        </w:rPr>
        <w:t>breach</w:t>
      </w:r>
      <w:proofErr w:type="spellEnd"/>
      <w:r w:rsidRPr="00AD4BA2">
        <w:rPr>
          <w:rFonts w:ascii="Calibri" w:hAnsi="Calibri" w:cs="Calibri"/>
          <w:bCs/>
          <w:sz w:val="20"/>
          <w:lang w:val="it-IT"/>
        </w:rPr>
        <w:t>” intervenuto a danno della Società;</w:t>
      </w:r>
    </w:p>
    <w:p w14:paraId="4320E376" w14:textId="77777777" w:rsidR="00AD4BA2" w:rsidRPr="00AD4BA2" w:rsidRDefault="00AD4BA2" w:rsidP="00AD4BA2">
      <w:pPr>
        <w:numPr>
          <w:ilvl w:val="0"/>
          <w:numId w:val="11"/>
        </w:numPr>
        <w:tabs>
          <w:tab w:val="clear" w:pos="426"/>
        </w:tabs>
        <w:spacing w:line="240" w:lineRule="auto"/>
        <w:ind w:left="567" w:right="-142" w:hanging="567"/>
        <w:rPr>
          <w:rFonts w:ascii="Calibri" w:hAnsi="Calibri" w:cs="Calibri"/>
          <w:bCs/>
          <w:sz w:val="20"/>
          <w:lang w:val="it-IT"/>
        </w:rPr>
      </w:pPr>
      <w:r w:rsidRPr="00AD4BA2">
        <w:rPr>
          <w:rFonts w:ascii="Calibri" w:hAnsi="Calibri" w:cs="Calibri"/>
          <w:bCs/>
          <w:sz w:val="20"/>
          <w:lang w:val="it-IT"/>
        </w:rPr>
        <w:t>una qualunque violazione o tentativo di violazione dei sistemi informativi della Società;</w:t>
      </w:r>
    </w:p>
    <w:p w14:paraId="5FC2F31E" w14:textId="77777777" w:rsidR="00AD4BA2" w:rsidRPr="00AD4BA2" w:rsidRDefault="00AD4BA2" w:rsidP="00AD4BA2">
      <w:pPr>
        <w:numPr>
          <w:ilvl w:val="0"/>
          <w:numId w:val="11"/>
        </w:numPr>
        <w:tabs>
          <w:tab w:val="clear" w:pos="426"/>
        </w:tabs>
        <w:spacing w:line="240" w:lineRule="auto"/>
        <w:ind w:left="567" w:right="-142" w:hanging="567"/>
        <w:rPr>
          <w:rFonts w:ascii="Calibri" w:hAnsi="Calibri" w:cs="Calibri"/>
          <w:bCs/>
          <w:sz w:val="20"/>
          <w:lang w:val="it-IT"/>
        </w:rPr>
      </w:pPr>
      <w:r w:rsidRPr="00AD4BA2">
        <w:rPr>
          <w:rFonts w:ascii="Calibri" w:hAnsi="Calibri" w:cs="Calibri"/>
          <w:bCs/>
          <w:sz w:val="20"/>
          <w:lang w:val="it-IT"/>
        </w:rPr>
        <w:t xml:space="preserve">una qualunque violazione o tentativo di violazione delle regole afferenti </w:t>
      </w:r>
      <w:proofErr w:type="gramStart"/>
      <w:r w:rsidRPr="00AD4BA2">
        <w:rPr>
          <w:rFonts w:ascii="Calibri" w:hAnsi="Calibri" w:cs="Calibri"/>
          <w:bCs/>
          <w:sz w:val="20"/>
          <w:lang w:val="it-IT"/>
        </w:rPr>
        <w:t>i</w:t>
      </w:r>
      <w:proofErr w:type="gramEnd"/>
      <w:r w:rsidRPr="00AD4BA2">
        <w:rPr>
          <w:rFonts w:ascii="Calibri" w:hAnsi="Calibri" w:cs="Calibri"/>
          <w:bCs/>
          <w:sz w:val="20"/>
          <w:lang w:val="it-IT"/>
        </w:rPr>
        <w:t xml:space="preserve"> Reati in Appendice dopo aver informato immediatamente il proprio superiore gerarchico;</w:t>
      </w:r>
    </w:p>
    <w:p w14:paraId="54F5AA27" w14:textId="77777777" w:rsidR="00AD4BA2" w:rsidRPr="00AD4BA2" w:rsidRDefault="00AD4BA2" w:rsidP="00AD4BA2">
      <w:pPr>
        <w:numPr>
          <w:ilvl w:val="0"/>
          <w:numId w:val="11"/>
        </w:numPr>
        <w:tabs>
          <w:tab w:val="clear" w:pos="426"/>
        </w:tabs>
        <w:spacing w:line="240" w:lineRule="auto"/>
        <w:ind w:left="567" w:right="-142" w:hanging="567"/>
        <w:rPr>
          <w:rFonts w:ascii="Calibri" w:hAnsi="Calibri" w:cs="Calibri"/>
          <w:bCs/>
          <w:sz w:val="20"/>
          <w:lang w:val="it-IT"/>
        </w:rPr>
      </w:pPr>
      <w:r w:rsidRPr="00AD4BA2">
        <w:rPr>
          <w:rFonts w:ascii="Calibri" w:hAnsi="Calibri" w:cs="Calibri"/>
          <w:bCs/>
          <w:sz w:val="20"/>
          <w:lang w:val="it-IT"/>
        </w:rPr>
        <w:t>eventuali richieste di assistenza legale (inoltrate dai dirigenti e/o dai Dipendenti) relativamente alla difesa di Reati previsti dal Decreto oggetto della presente Appendice;</w:t>
      </w:r>
    </w:p>
    <w:p w14:paraId="6F8D755A" w14:textId="77777777" w:rsidR="00AD4BA2" w:rsidRPr="00AD4BA2" w:rsidRDefault="00AD4BA2" w:rsidP="00AD4BA2">
      <w:pPr>
        <w:numPr>
          <w:ilvl w:val="0"/>
          <w:numId w:val="11"/>
        </w:numPr>
        <w:tabs>
          <w:tab w:val="clear" w:pos="426"/>
        </w:tabs>
        <w:spacing w:line="240" w:lineRule="auto"/>
        <w:ind w:left="567" w:right="-142" w:hanging="567"/>
        <w:rPr>
          <w:rFonts w:ascii="Calibri" w:hAnsi="Calibri" w:cs="Calibri"/>
          <w:bCs/>
          <w:sz w:val="20"/>
          <w:lang w:val="it-IT"/>
        </w:rPr>
      </w:pPr>
      <w:r w:rsidRPr="00AD4BA2">
        <w:rPr>
          <w:rFonts w:ascii="Calibri" w:hAnsi="Calibri" w:cs="Calibri"/>
          <w:bCs/>
          <w:sz w:val="20"/>
          <w:lang w:val="it-IT"/>
        </w:rPr>
        <w:t>ogni informazione relativa a: (i) i provvedimenti e/o le notizie provenienti da organi di polizia giudiziaria, o da qualsiasi altra autorità, dai quali si evinca lo svolgimento di indagini, anche nei confronti di ignoti, per i Reati del Decreto; (ii) le commissioni di inchiesta o relazioni interne dalle quali emergano responsabilità (anche potenziali) per ipotesi di Reato di cui al Decreto oggetto della presente Appendice.</w:t>
      </w:r>
    </w:p>
    <w:p w14:paraId="4158F349" w14:textId="77777777" w:rsidR="009F697D" w:rsidRDefault="009F697D" w:rsidP="00685645">
      <w:pPr>
        <w:tabs>
          <w:tab w:val="clear" w:pos="426"/>
        </w:tabs>
        <w:spacing w:line="240" w:lineRule="auto"/>
        <w:ind w:right="-142"/>
        <w:rPr>
          <w:rFonts w:asciiTheme="minorHAnsi" w:hAnsiTheme="minorHAnsi" w:cstheme="minorHAnsi"/>
          <w:sz w:val="20"/>
          <w:lang w:val="it-IT"/>
        </w:rPr>
      </w:pPr>
    </w:p>
    <w:p w14:paraId="68746861" w14:textId="006E1D8A" w:rsidR="00DE4DA9" w:rsidRPr="00AB4C17" w:rsidRDefault="00DE4DA9" w:rsidP="00F242E2">
      <w:pPr>
        <w:pStyle w:val="Titolo3"/>
        <w:tabs>
          <w:tab w:val="clear" w:pos="426"/>
          <w:tab w:val="left" w:pos="567"/>
        </w:tabs>
        <w:spacing w:before="0" w:after="0" w:line="240" w:lineRule="auto"/>
        <w:ind w:left="0" w:right="-142"/>
        <w:rPr>
          <w:rFonts w:asciiTheme="minorHAnsi" w:hAnsiTheme="minorHAnsi" w:cstheme="minorHAnsi"/>
          <w:sz w:val="20"/>
          <w:highlight w:val="yellow"/>
          <w:lang w:val="it-IT"/>
        </w:rPr>
      </w:pPr>
    </w:p>
    <w:p w14:paraId="62405678" w14:textId="77777777" w:rsidR="00284AD5" w:rsidRPr="00AB4C17" w:rsidRDefault="00284AD5" w:rsidP="00D136AE">
      <w:pPr>
        <w:spacing w:line="240" w:lineRule="auto"/>
        <w:rPr>
          <w:rFonts w:asciiTheme="minorHAnsi" w:hAnsiTheme="minorHAnsi" w:cstheme="minorHAnsi"/>
          <w:b/>
          <w:bCs/>
          <w:sz w:val="20"/>
          <w:lang w:val="it-IT"/>
        </w:rPr>
      </w:pPr>
    </w:p>
    <w:sectPr w:rsidR="00284AD5" w:rsidRPr="00AB4C17" w:rsidSect="00284AD5">
      <w:headerReference w:type="default" r:id="rId11"/>
      <w:footerReference w:type="default" r:id="rId12"/>
      <w:type w:val="continuous"/>
      <w:pgSz w:w="11879" w:h="16817"/>
      <w:pgMar w:top="1418" w:right="1247" w:bottom="1418" w:left="1276" w:header="771" w:footer="94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C6D40" w14:textId="77777777" w:rsidR="00AA780F" w:rsidRDefault="00AA780F">
      <w:r>
        <w:separator/>
      </w:r>
    </w:p>
  </w:endnote>
  <w:endnote w:type="continuationSeparator" w:id="0">
    <w:p w14:paraId="09512321" w14:textId="77777777" w:rsidR="00AA780F" w:rsidRDefault="00AA780F">
      <w:r>
        <w:continuationSeparator/>
      </w:r>
    </w:p>
  </w:endnote>
  <w:endnote w:type="continuationNotice" w:id="1">
    <w:p w14:paraId="6479E86D" w14:textId="77777777" w:rsidR="00AA780F" w:rsidRDefault="00AA78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135C" w14:textId="77777777" w:rsidR="0043201A" w:rsidRPr="00907821" w:rsidRDefault="0043201A" w:rsidP="001A046C">
    <w:pPr>
      <w:pStyle w:val="Pidipagina"/>
      <w:framePr w:wrap="around" w:vAnchor="text" w:hAnchor="margin" w:xAlign="right" w:y="1"/>
      <w:rPr>
        <w:rStyle w:val="Numeropagina"/>
        <w:rFonts w:asciiTheme="minorHAnsi" w:hAnsiTheme="minorHAnsi"/>
        <w:sz w:val="18"/>
        <w:szCs w:val="18"/>
      </w:rPr>
    </w:pPr>
    <w:r w:rsidRPr="00907821">
      <w:rPr>
        <w:rStyle w:val="Numeropagina"/>
        <w:rFonts w:asciiTheme="minorHAnsi" w:hAnsiTheme="minorHAnsi"/>
        <w:sz w:val="18"/>
        <w:szCs w:val="18"/>
      </w:rPr>
      <w:fldChar w:fldCharType="begin"/>
    </w:r>
    <w:r w:rsidRPr="00907821">
      <w:rPr>
        <w:rStyle w:val="Numeropagina"/>
        <w:rFonts w:asciiTheme="minorHAnsi" w:hAnsiTheme="minorHAnsi"/>
        <w:sz w:val="18"/>
        <w:szCs w:val="18"/>
      </w:rPr>
      <w:instrText xml:space="preserve">PAGE  </w:instrText>
    </w:r>
    <w:r w:rsidRPr="00907821">
      <w:rPr>
        <w:rStyle w:val="Numeropagina"/>
        <w:rFonts w:asciiTheme="minorHAnsi" w:hAnsiTheme="minorHAnsi"/>
        <w:sz w:val="18"/>
        <w:szCs w:val="18"/>
      </w:rPr>
      <w:fldChar w:fldCharType="separate"/>
    </w:r>
    <w:r w:rsidRPr="00907821">
      <w:rPr>
        <w:rStyle w:val="Numeropagina"/>
        <w:rFonts w:asciiTheme="minorHAnsi" w:hAnsiTheme="minorHAnsi"/>
        <w:noProof/>
        <w:sz w:val="18"/>
        <w:szCs w:val="18"/>
      </w:rPr>
      <w:t>24</w:t>
    </w:r>
    <w:r w:rsidRPr="00907821">
      <w:rPr>
        <w:rStyle w:val="Numeropagina"/>
        <w:rFonts w:asciiTheme="minorHAnsi" w:hAnsiTheme="minorHAnsi"/>
        <w:sz w:val="18"/>
        <w:szCs w:val="18"/>
      </w:rPr>
      <w:fldChar w:fldCharType="end"/>
    </w:r>
  </w:p>
  <w:p w14:paraId="53AEA1DD" w14:textId="77777777" w:rsidR="0043201A" w:rsidRPr="007F3BDD" w:rsidRDefault="0043201A" w:rsidP="007F3BDD">
    <w:pPr>
      <w:pStyle w:val="Pidipagina"/>
      <w:ind w:right="360"/>
      <w:jc w:val="left"/>
      <w:rPr>
        <w:rFonts w:ascii="Times New Roman" w:hAnsi="Times New Roman"/>
        <w:i/>
        <w:sz w:val="22"/>
        <w:szCs w:val="22"/>
      </w:rPr>
    </w:pPr>
    <w:r>
      <w:rPr>
        <w:rFonts w:ascii="Times New Roman" w:hAnsi="Times New Roman"/>
        <w:i/>
        <w:noProof/>
        <w:sz w:val="22"/>
        <w:szCs w:val="22"/>
        <w:lang w:val="it-IT"/>
      </w:rPr>
      <mc:AlternateContent>
        <mc:Choice Requires="wps">
          <w:drawing>
            <wp:anchor distT="4294967294" distB="4294967294" distL="114300" distR="114300" simplePos="0" relativeHeight="251658240" behindDoc="0" locked="0" layoutInCell="1" allowOverlap="1" wp14:anchorId="2942CC76" wp14:editId="02AAA349">
              <wp:simplePos x="0" y="0"/>
              <wp:positionH relativeFrom="column">
                <wp:posOffset>-12065</wp:posOffset>
              </wp:positionH>
              <wp:positionV relativeFrom="paragraph">
                <wp:posOffset>389889</wp:posOffset>
              </wp:positionV>
              <wp:extent cx="5996305" cy="0"/>
              <wp:effectExtent l="0" t="0" r="23495" b="19050"/>
              <wp:wrapSquare wrapText="right"/>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6305" cy="0"/>
                      </a:xfrm>
                      <a:prstGeom prst="line">
                        <a:avLst/>
                      </a:prstGeom>
                      <a:noFill/>
                      <a:ln w="2540">
                        <a:solidFill>
                          <a:srgbClr val="00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1FE7F2" id="Line 1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pt,30.7pt" to="471.2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" strokecolor="#066" strokeweight=".2pt">
              <v:shadow color="#969696"/>
              <w10:wrap type="square" side="righ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E051D" w14:textId="77777777" w:rsidR="00AA780F" w:rsidRDefault="00AA780F">
      <w:r>
        <w:separator/>
      </w:r>
    </w:p>
  </w:footnote>
  <w:footnote w:type="continuationSeparator" w:id="0">
    <w:p w14:paraId="761500F0" w14:textId="77777777" w:rsidR="00AA780F" w:rsidRDefault="00AA780F">
      <w:r>
        <w:continuationSeparator/>
      </w:r>
    </w:p>
  </w:footnote>
  <w:footnote w:type="continuationNotice" w:id="1">
    <w:p w14:paraId="7914FD2C" w14:textId="77777777" w:rsidR="00AA780F" w:rsidRDefault="00AA78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Look w:val="04A0" w:firstRow="1" w:lastRow="0" w:firstColumn="1" w:lastColumn="0" w:noHBand="0" w:noVBand="1"/>
    </w:tblPr>
    <w:tblGrid>
      <w:gridCol w:w="9356"/>
    </w:tblGrid>
    <w:tr w:rsidR="0043201A" w:rsidRPr="00D84040" w14:paraId="17F357F8" w14:textId="77777777" w:rsidTr="009E71FB">
      <w:tc>
        <w:tcPr>
          <w:tcW w:w="9496" w:type="dxa"/>
          <w:tcBorders>
            <w:top w:val="nil"/>
            <w:left w:val="nil"/>
            <w:right w:val="nil"/>
          </w:tcBorders>
        </w:tcPr>
        <w:p w14:paraId="68FB9E43" w14:textId="539AC0F5" w:rsidR="0043201A" w:rsidRPr="009E71FB" w:rsidRDefault="00046ADD" w:rsidP="00CB1150">
          <w:pPr>
            <w:pStyle w:val="Intestazione"/>
            <w:jc w:val="center"/>
            <w:rPr>
              <w:rFonts w:asciiTheme="majorHAnsi" w:hAnsiTheme="majorHAnsi"/>
              <w:i/>
              <w:sz w:val="18"/>
              <w:szCs w:val="18"/>
              <w:lang w:val="it-IT"/>
            </w:rPr>
          </w:pPr>
          <w:r>
            <w:rPr>
              <w:rFonts w:asciiTheme="majorHAnsi" w:hAnsiTheme="majorHAnsi"/>
              <w:i/>
              <w:sz w:val="18"/>
              <w:szCs w:val="18"/>
              <w:lang w:val="it-IT"/>
            </w:rPr>
            <w:t>Esatto S.p.A.</w:t>
          </w:r>
          <w:r w:rsidR="0043201A" w:rsidRPr="009E71FB">
            <w:rPr>
              <w:rFonts w:asciiTheme="majorHAnsi" w:hAnsiTheme="majorHAnsi"/>
              <w:i/>
              <w:sz w:val="18"/>
              <w:szCs w:val="18"/>
              <w:lang w:val="it-IT"/>
            </w:rPr>
            <w:t xml:space="preserve"> - Modello di Organizzazione, Gestione e Controllo ex </w:t>
          </w:r>
          <w:r w:rsidR="0043201A">
            <w:rPr>
              <w:rFonts w:asciiTheme="majorHAnsi" w:hAnsiTheme="majorHAnsi"/>
              <w:i/>
              <w:sz w:val="18"/>
              <w:szCs w:val="18"/>
              <w:lang w:val="it-IT"/>
            </w:rPr>
            <w:t>D.lgs.</w:t>
          </w:r>
          <w:r w:rsidR="0043201A" w:rsidRPr="009E71FB">
            <w:rPr>
              <w:rFonts w:asciiTheme="majorHAnsi" w:hAnsiTheme="majorHAnsi"/>
              <w:i/>
              <w:sz w:val="18"/>
              <w:szCs w:val="18"/>
              <w:lang w:val="it-IT"/>
            </w:rPr>
            <w:t xml:space="preserve"> 231/2001 – Parte </w:t>
          </w:r>
          <w:r w:rsidR="0043201A">
            <w:rPr>
              <w:rFonts w:asciiTheme="majorHAnsi" w:hAnsiTheme="majorHAnsi"/>
              <w:i/>
              <w:sz w:val="18"/>
              <w:szCs w:val="18"/>
              <w:lang w:val="it-IT"/>
            </w:rPr>
            <w:t>Speciale</w:t>
          </w:r>
          <w:r w:rsidR="0043201A" w:rsidRPr="009E71FB">
            <w:rPr>
              <w:rFonts w:asciiTheme="majorHAnsi" w:hAnsiTheme="majorHAnsi"/>
              <w:i/>
              <w:sz w:val="18"/>
              <w:szCs w:val="18"/>
              <w:lang w:val="it-IT"/>
            </w:rPr>
            <w:t xml:space="preserve"> 20</w:t>
          </w:r>
          <w:r w:rsidR="0043201A">
            <w:rPr>
              <w:rFonts w:asciiTheme="majorHAnsi" w:hAnsiTheme="majorHAnsi"/>
              <w:i/>
              <w:sz w:val="18"/>
              <w:szCs w:val="18"/>
              <w:lang w:val="it-IT"/>
            </w:rPr>
            <w:t>2</w:t>
          </w:r>
          <w:r>
            <w:rPr>
              <w:rFonts w:asciiTheme="majorHAnsi" w:hAnsiTheme="majorHAnsi"/>
              <w:i/>
              <w:sz w:val="18"/>
              <w:szCs w:val="18"/>
              <w:lang w:val="it-IT"/>
            </w:rPr>
            <w:t>5</w:t>
          </w:r>
        </w:p>
      </w:tc>
    </w:tr>
  </w:tbl>
  <w:p w14:paraId="6D828096" w14:textId="77777777" w:rsidR="0043201A" w:rsidRDefault="0043201A">
    <w:pPr>
      <w:pStyle w:val="Intestazione"/>
      <w:rPr>
        <w:rFonts w:asciiTheme="majorHAnsi" w:hAnsiTheme="majorHAnsi"/>
        <w:i/>
        <w:sz w:val="18"/>
        <w:szCs w:val="18"/>
        <w:u w:val="single"/>
        <w:lang w:val="it-IT"/>
      </w:rPr>
    </w:pPr>
  </w:p>
  <w:p w14:paraId="428BDCE0" w14:textId="77777777" w:rsidR="0043201A" w:rsidRPr="001D6156" w:rsidRDefault="0043201A">
    <w:pPr>
      <w:pStyle w:val="Intestazione"/>
      <w:rPr>
        <w:rFonts w:asciiTheme="majorHAnsi" w:hAnsiTheme="majorHAnsi"/>
        <w:i/>
        <w:sz w:val="18"/>
        <w:szCs w:val="18"/>
        <w:u w:val="single"/>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44175"/>
    <w:multiLevelType w:val="hybridMultilevel"/>
    <w:tmpl w:val="5156BBEA"/>
    <w:lvl w:ilvl="0" w:tplc="8C006AC4">
      <w:start w:val="1"/>
      <w:numFmt w:val="lowerRoman"/>
      <w:lvlText w:val="(%1)"/>
      <w:lvlJc w:val="left"/>
      <w:pPr>
        <w:ind w:left="720" w:hanging="360"/>
      </w:pPr>
      <w:rPr>
        <w:rFonts w:ascii="Cambria" w:eastAsia="Times New Roman" w:hAnsi="Cambria" w:cs="Calibr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DB3F31"/>
    <w:multiLevelType w:val="hybridMultilevel"/>
    <w:tmpl w:val="28E66198"/>
    <w:lvl w:ilvl="0" w:tplc="48787EC0">
      <w:start w:val="1"/>
      <w:numFmt w:val="decimal"/>
      <w:lvlText w:val="%1)"/>
      <w:lvlJc w:val="left"/>
      <w:pPr>
        <w:ind w:left="764" w:hanging="360"/>
      </w:pPr>
      <w:rPr>
        <w:rFonts w:asciiTheme="minorHAnsi" w:eastAsia="Times New Roman" w:hAnsiTheme="minorHAnsi" w:cstheme="minorHAnsi"/>
        <w:b w:val="0"/>
        <w:sz w:val="20"/>
        <w:szCs w:val="20"/>
        <w:u w:val="none"/>
      </w:rPr>
    </w:lvl>
    <w:lvl w:ilvl="1" w:tplc="04100019" w:tentative="1">
      <w:start w:val="1"/>
      <w:numFmt w:val="lowerLetter"/>
      <w:lvlText w:val="%2."/>
      <w:lvlJc w:val="left"/>
      <w:pPr>
        <w:ind w:left="1484" w:hanging="360"/>
      </w:pPr>
    </w:lvl>
    <w:lvl w:ilvl="2" w:tplc="0410001B" w:tentative="1">
      <w:start w:val="1"/>
      <w:numFmt w:val="lowerRoman"/>
      <w:lvlText w:val="%3."/>
      <w:lvlJc w:val="right"/>
      <w:pPr>
        <w:ind w:left="2204" w:hanging="180"/>
      </w:pPr>
    </w:lvl>
    <w:lvl w:ilvl="3" w:tplc="0410000F" w:tentative="1">
      <w:start w:val="1"/>
      <w:numFmt w:val="decimal"/>
      <w:lvlText w:val="%4."/>
      <w:lvlJc w:val="left"/>
      <w:pPr>
        <w:ind w:left="2924" w:hanging="360"/>
      </w:pPr>
    </w:lvl>
    <w:lvl w:ilvl="4" w:tplc="04100019" w:tentative="1">
      <w:start w:val="1"/>
      <w:numFmt w:val="lowerLetter"/>
      <w:lvlText w:val="%5."/>
      <w:lvlJc w:val="left"/>
      <w:pPr>
        <w:ind w:left="3644" w:hanging="360"/>
      </w:pPr>
    </w:lvl>
    <w:lvl w:ilvl="5" w:tplc="0410001B" w:tentative="1">
      <w:start w:val="1"/>
      <w:numFmt w:val="lowerRoman"/>
      <w:lvlText w:val="%6."/>
      <w:lvlJc w:val="right"/>
      <w:pPr>
        <w:ind w:left="4364" w:hanging="180"/>
      </w:pPr>
    </w:lvl>
    <w:lvl w:ilvl="6" w:tplc="0410000F" w:tentative="1">
      <w:start w:val="1"/>
      <w:numFmt w:val="decimal"/>
      <w:lvlText w:val="%7."/>
      <w:lvlJc w:val="left"/>
      <w:pPr>
        <w:ind w:left="5084" w:hanging="360"/>
      </w:pPr>
    </w:lvl>
    <w:lvl w:ilvl="7" w:tplc="04100019" w:tentative="1">
      <w:start w:val="1"/>
      <w:numFmt w:val="lowerLetter"/>
      <w:lvlText w:val="%8."/>
      <w:lvlJc w:val="left"/>
      <w:pPr>
        <w:ind w:left="5804" w:hanging="360"/>
      </w:pPr>
    </w:lvl>
    <w:lvl w:ilvl="8" w:tplc="0410001B" w:tentative="1">
      <w:start w:val="1"/>
      <w:numFmt w:val="lowerRoman"/>
      <w:lvlText w:val="%9."/>
      <w:lvlJc w:val="right"/>
      <w:pPr>
        <w:ind w:left="6524" w:hanging="180"/>
      </w:pPr>
    </w:lvl>
  </w:abstractNum>
  <w:abstractNum w:abstractNumId="2" w15:restartNumberingAfterBreak="0">
    <w:nsid w:val="1BFA6A81"/>
    <w:multiLevelType w:val="hybridMultilevel"/>
    <w:tmpl w:val="563E13BE"/>
    <w:lvl w:ilvl="0" w:tplc="8BF845C8">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D1F5810"/>
    <w:multiLevelType w:val="hybridMultilevel"/>
    <w:tmpl w:val="FD58B0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EF422DF"/>
    <w:multiLevelType w:val="hybridMultilevel"/>
    <w:tmpl w:val="CB16AA26"/>
    <w:lvl w:ilvl="0" w:tplc="C1CE9E7E">
      <w:numFmt w:val="bullet"/>
      <w:lvlText w:val="-"/>
      <w:lvlJc w:val="left"/>
      <w:pPr>
        <w:ind w:left="720" w:hanging="360"/>
      </w:pPr>
      <w:rPr>
        <w:rFonts w:ascii="Cambria" w:eastAsiaTheme="minorHAnsi" w:hAnsi="Cambria" w:cstheme="minorBid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77E44C2"/>
    <w:multiLevelType w:val="hybridMultilevel"/>
    <w:tmpl w:val="E60CF380"/>
    <w:lvl w:ilvl="0" w:tplc="77662184">
      <w:start w:val="1"/>
      <w:numFmt w:val="decimal"/>
      <w:lvlText w:val="%1."/>
      <w:lvlJc w:val="left"/>
      <w:pPr>
        <w:ind w:left="720" w:hanging="360"/>
      </w:pPr>
      <w:rPr>
        <w:rFonts w:asciiTheme="minorHAnsi" w:eastAsia="Times New Roman" w:hAnsiTheme="minorHAnsi" w:cstheme="minorHAnsi"/>
        <w:b w:val="0"/>
        <w:sz w:val="20"/>
        <w:szCs w:val="20"/>
        <w:u w:val="none"/>
      </w:rPr>
    </w:lvl>
    <w:lvl w:ilvl="1" w:tplc="04100019">
      <w:start w:val="1"/>
      <w:numFmt w:val="lowerLetter"/>
      <w:lvlText w:val="%2."/>
      <w:lvlJc w:val="left"/>
      <w:pPr>
        <w:ind w:left="1440" w:hanging="360"/>
      </w:pPr>
    </w:lvl>
    <w:lvl w:ilvl="2" w:tplc="9E468864">
      <w:start w:val="1"/>
      <w:numFmt w:val="decimal"/>
      <w:lvlText w:val="%3)"/>
      <w:lvlJc w:val="left"/>
      <w:pPr>
        <w:ind w:left="2412" w:hanging="432"/>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8B901F1"/>
    <w:multiLevelType w:val="hybridMultilevel"/>
    <w:tmpl w:val="1EDA0D1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D5F1492"/>
    <w:multiLevelType w:val="hybridMultilevel"/>
    <w:tmpl w:val="69AC632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76E7AFE"/>
    <w:multiLevelType w:val="hybridMultilevel"/>
    <w:tmpl w:val="B6E63032"/>
    <w:lvl w:ilvl="0" w:tplc="C1CE9E7E">
      <w:numFmt w:val="bullet"/>
      <w:lvlText w:val="-"/>
      <w:lvlJc w:val="left"/>
      <w:pPr>
        <w:ind w:left="720" w:hanging="360"/>
      </w:pPr>
      <w:rPr>
        <w:rFonts w:ascii="Cambria" w:eastAsiaTheme="minorHAnsi" w:hAnsi="Cambria" w:cstheme="minorBid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18B0B87"/>
    <w:multiLevelType w:val="hybridMultilevel"/>
    <w:tmpl w:val="BA6EBE12"/>
    <w:lvl w:ilvl="0" w:tplc="B82261EA">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61C3454"/>
    <w:multiLevelType w:val="hybridMultilevel"/>
    <w:tmpl w:val="24AE8D62"/>
    <w:lvl w:ilvl="0" w:tplc="40F45FB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BE00CB0"/>
    <w:multiLevelType w:val="hybridMultilevel"/>
    <w:tmpl w:val="77F2FC48"/>
    <w:lvl w:ilvl="0" w:tplc="E4E0F9D2">
      <w:start w:val="1"/>
      <w:numFmt w:val="lowerRoman"/>
      <w:lvlText w:val="(%1)"/>
      <w:lvlJc w:val="left"/>
      <w:pPr>
        <w:ind w:left="720" w:hanging="720"/>
      </w:pPr>
      <w:rPr>
        <w:rFonts w:hint="default"/>
        <w:b/>
        <w:i w:val="0"/>
        <w:iCs/>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7DF15082"/>
    <w:multiLevelType w:val="hybridMultilevel"/>
    <w:tmpl w:val="771CED0C"/>
    <w:lvl w:ilvl="0" w:tplc="8526886C">
      <w:start w:val="1"/>
      <w:numFmt w:val="lowerRoman"/>
      <w:lvlText w:val="(%1)"/>
      <w:lvlJc w:val="left"/>
      <w:pPr>
        <w:ind w:left="2340" w:hanging="360"/>
      </w:pPr>
      <w:rPr>
        <w:rFonts w:asciiTheme="minorHAnsi" w:eastAsia="Times New Roman" w:hAnsiTheme="minorHAnsi" w:cstheme="minorHAnsi" w:hint="default"/>
        <w:b w:val="0"/>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95982620">
    <w:abstractNumId w:val="5"/>
  </w:num>
  <w:num w:numId="2" w16cid:durableId="1191728125">
    <w:abstractNumId w:val="6"/>
  </w:num>
  <w:num w:numId="3" w16cid:durableId="570576385">
    <w:abstractNumId w:val="1"/>
  </w:num>
  <w:num w:numId="4" w16cid:durableId="2110927577">
    <w:abstractNumId w:val="11"/>
  </w:num>
  <w:num w:numId="5" w16cid:durableId="1475294704">
    <w:abstractNumId w:val="4"/>
  </w:num>
  <w:num w:numId="6" w16cid:durableId="1382973015">
    <w:abstractNumId w:val="8"/>
  </w:num>
  <w:num w:numId="7" w16cid:durableId="53818196">
    <w:abstractNumId w:val="7"/>
  </w:num>
  <w:num w:numId="8" w16cid:durableId="543251052">
    <w:abstractNumId w:val="0"/>
  </w:num>
  <w:num w:numId="9" w16cid:durableId="1937667008">
    <w:abstractNumId w:val="9"/>
  </w:num>
  <w:num w:numId="10" w16cid:durableId="946039482">
    <w:abstractNumId w:val="10"/>
  </w:num>
  <w:num w:numId="11" w16cid:durableId="2031031413">
    <w:abstractNumId w:val="3"/>
  </w:num>
  <w:num w:numId="12" w16cid:durableId="703096318">
    <w:abstractNumId w:val="12"/>
  </w:num>
  <w:num w:numId="13" w16cid:durableId="151122033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94C"/>
    <w:rsid w:val="00001E53"/>
    <w:rsid w:val="00002BBF"/>
    <w:rsid w:val="000047D6"/>
    <w:rsid w:val="000057BD"/>
    <w:rsid w:val="0000732A"/>
    <w:rsid w:val="00007977"/>
    <w:rsid w:val="00007A03"/>
    <w:rsid w:val="00007BC1"/>
    <w:rsid w:val="00012A7C"/>
    <w:rsid w:val="00012B86"/>
    <w:rsid w:val="00013422"/>
    <w:rsid w:val="00014196"/>
    <w:rsid w:val="00015CD1"/>
    <w:rsid w:val="00015EAD"/>
    <w:rsid w:val="00016C49"/>
    <w:rsid w:val="00017606"/>
    <w:rsid w:val="00020C8C"/>
    <w:rsid w:val="000223C7"/>
    <w:rsid w:val="00022DD9"/>
    <w:rsid w:val="00025D3E"/>
    <w:rsid w:val="000269B5"/>
    <w:rsid w:val="00027DB4"/>
    <w:rsid w:val="00030240"/>
    <w:rsid w:val="000305C6"/>
    <w:rsid w:val="000313A3"/>
    <w:rsid w:val="00032E98"/>
    <w:rsid w:val="00034B11"/>
    <w:rsid w:val="00035529"/>
    <w:rsid w:val="00036041"/>
    <w:rsid w:val="00036207"/>
    <w:rsid w:val="00037696"/>
    <w:rsid w:val="0004102A"/>
    <w:rsid w:val="00043734"/>
    <w:rsid w:val="00043C6D"/>
    <w:rsid w:val="00046ADD"/>
    <w:rsid w:val="00047560"/>
    <w:rsid w:val="0005035F"/>
    <w:rsid w:val="00052B4D"/>
    <w:rsid w:val="00054216"/>
    <w:rsid w:val="0005617A"/>
    <w:rsid w:val="0005733B"/>
    <w:rsid w:val="00057599"/>
    <w:rsid w:val="0006005E"/>
    <w:rsid w:val="00060E32"/>
    <w:rsid w:val="000628EC"/>
    <w:rsid w:val="0006398D"/>
    <w:rsid w:val="00063EBF"/>
    <w:rsid w:val="00064903"/>
    <w:rsid w:val="00064C49"/>
    <w:rsid w:val="00066130"/>
    <w:rsid w:val="00066AC9"/>
    <w:rsid w:val="00066FAC"/>
    <w:rsid w:val="0007054B"/>
    <w:rsid w:val="000713D2"/>
    <w:rsid w:val="00071B6D"/>
    <w:rsid w:val="000768C8"/>
    <w:rsid w:val="00077365"/>
    <w:rsid w:val="00081EAC"/>
    <w:rsid w:val="00087D67"/>
    <w:rsid w:val="0009129A"/>
    <w:rsid w:val="000917EF"/>
    <w:rsid w:val="00095E7E"/>
    <w:rsid w:val="00097156"/>
    <w:rsid w:val="000A3650"/>
    <w:rsid w:val="000A4DC9"/>
    <w:rsid w:val="000A7F41"/>
    <w:rsid w:val="000B3490"/>
    <w:rsid w:val="000B37E8"/>
    <w:rsid w:val="000B4487"/>
    <w:rsid w:val="000B65E2"/>
    <w:rsid w:val="000C0126"/>
    <w:rsid w:val="000C2240"/>
    <w:rsid w:val="000C2963"/>
    <w:rsid w:val="000C2E24"/>
    <w:rsid w:val="000C372F"/>
    <w:rsid w:val="000C48AD"/>
    <w:rsid w:val="000D02DB"/>
    <w:rsid w:val="000D7BC8"/>
    <w:rsid w:val="000E0A41"/>
    <w:rsid w:val="000E19AC"/>
    <w:rsid w:val="000E453C"/>
    <w:rsid w:val="000E5D99"/>
    <w:rsid w:val="000E73F4"/>
    <w:rsid w:val="000E7CED"/>
    <w:rsid w:val="000E7E12"/>
    <w:rsid w:val="000F4927"/>
    <w:rsid w:val="000F4BD1"/>
    <w:rsid w:val="000F7653"/>
    <w:rsid w:val="000F7B25"/>
    <w:rsid w:val="001014C1"/>
    <w:rsid w:val="00101C8B"/>
    <w:rsid w:val="001029E6"/>
    <w:rsid w:val="0010656F"/>
    <w:rsid w:val="00106CFC"/>
    <w:rsid w:val="00107C6B"/>
    <w:rsid w:val="001121AC"/>
    <w:rsid w:val="00113C0D"/>
    <w:rsid w:val="001151D2"/>
    <w:rsid w:val="00115412"/>
    <w:rsid w:val="0011560A"/>
    <w:rsid w:val="001174A9"/>
    <w:rsid w:val="00117541"/>
    <w:rsid w:val="00117BF4"/>
    <w:rsid w:val="00120DEC"/>
    <w:rsid w:val="00123E26"/>
    <w:rsid w:val="00124AE8"/>
    <w:rsid w:val="00124C47"/>
    <w:rsid w:val="0012589D"/>
    <w:rsid w:val="00130254"/>
    <w:rsid w:val="001323D9"/>
    <w:rsid w:val="00132EE8"/>
    <w:rsid w:val="00134BA0"/>
    <w:rsid w:val="001351DA"/>
    <w:rsid w:val="001352F9"/>
    <w:rsid w:val="0013559A"/>
    <w:rsid w:val="001416CA"/>
    <w:rsid w:val="00141D19"/>
    <w:rsid w:val="00144AE2"/>
    <w:rsid w:val="0014776D"/>
    <w:rsid w:val="0015150C"/>
    <w:rsid w:val="00151DDC"/>
    <w:rsid w:val="00154B00"/>
    <w:rsid w:val="0015508D"/>
    <w:rsid w:val="001556F6"/>
    <w:rsid w:val="00156C41"/>
    <w:rsid w:val="001570C6"/>
    <w:rsid w:val="001576CE"/>
    <w:rsid w:val="00157A0D"/>
    <w:rsid w:val="00164909"/>
    <w:rsid w:val="001653D3"/>
    <w:rsid w:val="00175261"/>
    <w:rsid w:val="0017712E"/>
    <w:rsid w:val="001812A2"/>
    <w:rsid w:val="00182534"/>
    <w:rsid w:val="00183B5D"/>
    <w:rsid w:val="0018427D"/>
    <w:rsid w:val="00184A73"/>
    <w:rsid w:val="00185F62"/>
    <w:rsid w:val="00186ACE"/>
    <w:rsid w:val="001903C7"/>
    <w:rsid w:val="00192625"/>
    <w:rsid w:val="00193963"/>
    <w:rsid w:val="00196475"/>
    <w:rsid w:val="001A046C"/>
    <w:rsid w:val="001A208A"/>
    <w:rsid w:val="001A2B39"/>
    <w:rsid w:val="001A3BF5"/>
    <w:rsid w:val="001A4BC2"/>
    <w:rsid w:val="001A5CE7"/>
    <w:rsid w:val="001A644E"/>
    <w:rsid w:val="001A6A66"/>
    <w:rsid w:val="001A7714"/>
    <w:rsid w:val="001A787F"/>
    <w:rsid w:val="001B42F9"/>
    <w:rsid w:val="001B7589"/>
    <w:rsid w:val="001C1DE4"/>
    <w:rsid w:val="001C261F"/>
    <w:rsid w:val="001C6407"/>
    <w:rsid w:val="001C6431"/>
    <w:rsid w:val="001C694B"/>
    <w:rsid w:val="001C6C0A"/>
    <w:rsid w:val="001C6FAF"/>
    <w:rsid w:val="001D2C2E"/>
    <w:rsid w:val="001D368F"/>
    <w:rsid w:val="001D37E5"/>
    <w:rsid w:val="001D6156"/>
    <w:rsid w:val="001E19F8"/>
    <w:rsid w:val="001E40BE"/>
    <w:rsid w:val="001E45B2"/>
    <w:rsid w:val="001E7DCC"/>
    <w:rsid w:val="001F03AF"/>
    <w:rsid w:val="001F36E8"/>
    <w:rsid w:val="001F44C2"/>
    <w:rsid w:val="001F46F5"/>
    <w:rsid w:val="001F50A8"/>
    <w:rsid w:val="001F673D"/>
    <w:rsid w:val="0020204C"/>
    <w:rsid w:val="002026BE"/>
    <w:rsid w:val="00202F59"/>
    <w:rsid w:val="002045F9"/>
    <w:rsid w:val="00213B50"/>
    <w:rsid w:val="00213C19"/>
    <w:rsid w:val="0021420A"/>
    <w:rsid w:val="002148DB"/>
    <w:rsid w:val="00215A33"/>
    <w:rsid w:val="00223209"/>
    <w:rsid w:val="00227162"/>
    <w:rsid w:val="0022775A"/>
    <w:rsid w:val="00227DA7"/>
    <w:rsid w:val="002309FB"/>
    <w:rsid w:val="00233BCB"/>
    <w:rsid w:val="00233F1B"/>
    <w:rsid w:val="00235CEE"/>
    <w:rsid w:val="0023761B"/>
    <w:rsid w:val="00237806"/>
    <w:rsid w:val="00237AE4"/>
    <w:rsid w:val="00240672"/>
    <w:rsid w:val="0024361E"/>
    <w:rsid w:val="00243E8E"/>
    <w:rsid w:val="00243F62"/>
    <w:rsid w:val="00244CCD"/>
    <w:rsid w:val="00245069"/>
    <w:rsid w:val="0024597A"/>
    <w:rsid w:val="00247026"/>
    <w:rsid w:val="00247504"/>
    <w:rsid w:val="00247D2E"/>
    <w:rsid w:val="00251296"/>
    <w:rsid w:val="002512D3"/>
    <w:rsid w:val="0025178F"/>
    <w:rsid w:val="002519F8"/>
    <w:rsid w:val="0025212A"/>
    <w:rsid w:val="002547BE"/>
    <w:rsid w:val="00260131"/>
    <w:rsid w:val="00260338"/>
    <w:rsid w:val="00263A2D"/>
    <w:rsid w:val="0026470F"/>
    <w:rsid w:val="00265D5A"/>
    <w:rsid w:val="00270A5E"/>
    <w:rsid w:val="00270D3E"/>
    <w:rsid w:val="00274FD4"/>
    <w:rsid w:val="00275B30"/>
    <w:rsid w:val="002765AA"/>
    <w:rsid w:val="00276AF4"/>
    <w:rsid w:val="002777E7"/>
    <w:rsid w:val="00284976"/>
    <w:rsid w:val="00284AD5"/>
    <w:rsid w:val="00284EA5"/>
    <w:rsid w:val="00285DF5"/>
    <w:rsid w:val="00286D92"/>
    <w:rsid w:val="002941C6"/>
    <w:rsid w:val="00296A7C"/>
    <w:rsid w:val="002A03DF"/>
    <w:rsid w:val="002A0624"/>
    <w:rsid w:val="002A0F1E"/>
    <w:rsid w:val="002A28D2"/>
    <w:rsid w:val="002A404E"/>
    <w:rsid w:val="002A518B"/>
    <w:rsid w:val="002A7517"/>
    <w:rsid w:val="002B09BE"/>
    <w:rsid w:val="002B1DFF"/>
    <w:rsid w:val="002B3375"/>
    <w:rsid w:val="002B5640"/>
    <w:rsid w:val="002B797B"/>
    <w:rsid w:val="002B798D"/>
    <w:rsid w:val="002C1F86"/>
    <w:rsid w:val="002D11A0"/>
    <w:rsid w:val="002D45CB"/>
    <w:rsid w:val="002D64F2"/>
    <w:rsid w:val="002E06AC"/>
    <w:rsid w:val="002E10AA"/>
    <w:rsid w:val="002E2DC7"/>
    <w:rsid w:val="002E528E"/>
    <w:rsid w:val="002E6EB4"/>
    <w:rsid w:val="002F0B68"/>
    <w:rsid w:val="002F2BF7"/>
    <w:rsid w:val="002F4B9A"/>
    <w:rsid w:val="002F61EB"/>
    <w:rsid w:val="00301962"/>
    <w:rsid w:val="00301EA3"/>
    <w:rsid w:val="00302EB6"/>
    <w:rsid w:val="0030320C"/>
    <w:rsid w:val="00303760"/>
    <w:rsid w:val="00303FA4"/>
    <w:rsid w:val="00305659"/>
    <w:rsid w:val="00305B30"/>
    <w:rsid w:val="00306CBF"/>
    <w:rsid w:val="003072D2"/>
    <w:rsid w:val="00310E28"/>
    <w:rsid w:val="00312D95"/>
    <w:rsid w:val="00312F2A"/>
    <w:rsid w:val="0031345F"/>
    <w:rsid w:val="003146B2"/>
    <w:rsid w:val="00317B2C"/>
    <w:rsid w:val="003244DD"/>
    <w:rsid w:val="0032570A"/>
    <w:rsid w:val="00330E25"/>
    <w:rsid w:val="003323AE"/>
    <w:rsid w:val="003330B7"/>
    <w:rsid w:val="00333696"/>
    <w:rsid w:val="003351E4"/>
    <w:rsid w:val="00335FB5"/>
    <w:rsid w:val="00337BC5"/>
    <w:rsid w:val="003412E1"/>
    <w:rsid w:val="00341527"/>
    <w:rsid w:val="00341661"/>
    <w:rsid w:val="003431FA"/>
    <w:rsid w:val="00344E3D"/>
    <w:rsid w:val="003450EF"/>
    <w:rsid w:val="00347427"/>
    <w:rsid w:val="00347ECF"/>
    <w:rsid w:val="003507FC"/>
    <w:rsid w:val="0035684C"/>
    <w:rsid w:val="00356D48"/>
    <w:rsid w:val="003606CD"/>
    <w:rsid w:val="00360B93"/>
    <w:rsid w:val="003612BE"/>
    <w:rsid w:val="003618DC"/>
    <w:rsid w:val="0036201A"/>
    <w:rsid w:val="00366DD9"/>
    <w:rsid w:val="00370BCC"/>
    <w:rsid w:val="00371502"/>
    <w:rsid w:val="00372D8D"/>
    <w:rsid w:val="0037451C"/>
    <w:rsid w:val="0037505A"/>
    <w:rsid w:val="003758F6"/>
    <w:rsid w:val="00376452"/>
    <w:rsid w:val="003809BF"/>
    <w:rsid w:val="0038256E"/>
    <w:rsid w:val="00382D4F"/>
    <w:rsid w:val="00382DF1"/>
    <w:rsid w:val="003833CE"/>
    <w:rsid w:val="00383E32"/>
    <w:rsid w:val="003875FF"/>
    <w:rsid w:val="00387AFB"/>
    <w:rsid w:val="00390124"/>
    <w:rsid w:val="00391404"/>
    <w:rsid w:val="00392218"/>
    <w:rsid w:val="00392F59"/>
    <w:rsid w:val="00393118"/>
    <w:rsid w:val="003934C6"/>
    <w:rsid w:val="00393F8F"/>
    <w:rsid w:val="00397FA8"/>
    <w:rsid w:val="003A0CE6"/>
    <w:rsid w:val="003A11CA"/>
    <w:rsid w:val="003A1E92"/>
    <w:rsid w:val="003A2856"/>
    <w:rsid w:val="003A38A3"/>
    <w:rsid w:val="003A39C4"/>
    <w:rsid w:val="003A5A11"/>
    <w:rsid w:val="003A616C"/>
    <w:rsid w:val="003B0197"/>
    <w:rsid w:val="003B056C"/>
    <w:rsid w:val="003B1C51"/>
    <w:rsid w:val="003B2967"/>
    <w:rsid w:val="003B2FFD"/>
    <w:rsid w:val="003B53BC"/>
    <w:rsid w:val="003B54B1"/>
    <w:rsid w:val="003B7DFB"/>
    <w:rsid w:val="003C1A9D"/>
    <w:rsid w:val="003C1C77"/>
    <w:rsid w:val="003C2C8E"/>
    <w:rsid w:val="003C371A"/>
    <w:rsid w:val="003C5A89"/>
    <w:rsid w:val="003C6B7B"/>
    <w:rsid w:val="003D0188"/>
    <w:rsid w:val="003D1727"/>
    <w:rsid w:val="003D6166"/>
    <w:rsid w:val="003D704A"/>
    <w:rsid w:val="003D75A7"/>
    <w:rsid w:val="003E15BD"/>
    <w:rsid w:val="003E1A2B"/>
    <w:rsid w:val="003E452E"/>
    <w:rsid w:val="003E4539"/>
    <w:rsid w:val="003E488A"/>
    <w:rsid w:val="003E492E"/>
    <w:rsid w:val="003E49A3"/>
    <w:rsid w:val="003E53E5"/>
    <w:rsid w:val="003E5DD5"/>
    <w:rsid w:val="003E7EF4"/>
    <w:rsid w:val="003F06F1"/>
    <w:rsid w:val="003F11B2"/>
    <w:rsid w:val="003F1FC7"/>
    <w:rsid w:val="003F22E4"/>
    <w:rsid w:val="003F2397"/>
    <w:rsid w:val="003F6ED3"/>
    <w:rsid w:val="004030C5"/>
    <w:rsid w:val="00407A32"/>
    <w:rsid w:val="0041045B"/>
    <w:rsid w:val="00410EA2"/>
    <w:rsid w:val="00413C93"/>
    <w:rsid w:val="00414466"/>
    <w:rsid w:val="00414959"/>
    <w:rsid w:val="00416048"/>
    <w:rsid w:val="004172DD"/>
    <w:rsid w:val="004203D5"/>
    <w:rsid w:val="004204C8"/>
    <w:rsid w:val="00421D06"/>
    <w:rsid w:val="00423A42"/>
    <w:rsid w:val="004240D5"/>
    <w:rsid w:val="00424252"/>
    <w:rsid w:val="00425F33"/>
    <w:rsid w:val="0043021E"/>
    <w:rsid w:val="00430984"/>
    <w:rsid w:val="0043201A"/>
    <w:rsid w:val="004337D5"/>
    <w:rsid w:val="00434B57"/>
    <w:rsid w:val="0043513B"/>
    <w:rsid w:val="00435E7A"/>
    <w:rsid w:val="00437105"/>
    <w:rsid w:val="00437BAB"/>
    <w:rsid w:val="00437BC1"/>
    <w:rsid w:val="00444051"/>
    <w:rsid w:val="004447AC"/>
    <w:rsid w:val="0044720C"/>
    <w:rsid w:val="0045117E"/>
    <w:rsid w:val="004527A3"/>
    <w:rsid w:val="00453ACA"/>
    <w:rsid w:val="00455079"/>
    <w:rsid w:val="004610CC"/>
    <w:rsid w:val="00463634"/>
    <w:rsid w:val="00463BD3"/>
    <w:rsid w:val="00465351"/>
    <w:rsid w:val="00465A6D"/>
    <w:rsid w:val="00466A3C"/>
    <w:rsid w:val="00466C2C"/>
    <w:rsid w:val="00471731"/>
    <w:rsid w:val="00476A80"/>
    <w:rsid w:val="00477079"/>
    <w:rsid w:val="00480A64"/>
    <w:rsid w:val="00481C9B"/>
    <w:rsid w:val="00481E03"/>
    <w:rsid w:val="00486ECC"/>
    <w:rsid w:val="0049051C"/>
    <w:rsid w:val="00490A70"/>
    <w:rsid w:val="00490A8B"/>
    <w:rsid w:val="004921F7"/>
    <w:rsid w:val="00495729"/>
    <w:rsid w:val="00495B9C"/>
    <w:rsid w:val="004960D8"/>
    <w:rsid w:val="004965CC"/>
    <w:rsid w:val="00497714"/>
    <w:rsid w:val="00497D6A"/>
    <w:rsid w:val="004A0A83"/>
    <w:rsid w:val="004A0DF2"/>
    <w:rsid w:val="004A13CF"/>
    <w:rsid w:val="004A2C80"/>
    <w:rsid w:val="004A3470"/>
    <w:rsid w:val="004A3F9E"/>
    <w:rsid w:val="004A7303"/>
    <w:rsid w:val="004A7F84"/>
    <w:rsid w:val="004B0655"/>
    <w:rsid w:val="004B460E"/>
    <w:rsid w:val="004B5596"/>
    <w:rsid w:val="004B5B7E"/>
    <w:rsid w:val="004B62B8"/>
    <w:rsid w:val="004B7666"/>
    <w:rsid w:val="004C23E3"/>
    <w:rsid w:val="004D052A"/>
    <w:rsid w:val="004D57F1"/>
    <w:rsid w:val="004D66EC"/>
    <w:rsid w:val="004E049B"/>
    <w:rsid w:val="004E1CDF"/>
    <w:rsid w:val="004E2D07"/>
    <w:rsid w:val="004E3F4F"/>
    <w:rsid w:val="004E404F"/>
    <w:rsid w:val="004E4B7F"/>
    <w:rsid w:val="004E56ED"/>
    <w:rsid w:val="004E5F0E"/>
    <w:rsid w:val="004F1034"/>
    <w:rsid w:val="004F15E9"/>
    <w:rsid w:val="004F1CFE"/>
    <w:rsid w:val="004F34A6"/>
    <w:rsid w:val="004F45CF"/>
    <w:rsid w:val="004F6C8B"/>
    <w:rsid w:val="005041E8"/>
    <w:rsid w:val="00505201"/>
    <w:rsid w:val="005054C3"/>
    <w:rsid w:val="00514228"/>
    <w:rsid w:val="00516E65"/>
    <w:rsid w:val="005207B7"/>
    <w:rsid w:val="0052122F"/>
    <w:rsid w:val="005217FB"/>
    <w:rsid w:val="005221C2"/>
    <w:rsid w:val="00523912"/>
    <w:rsid w:val="00527C9C"/>
    <w:rsid w:val="00532154"/>
    <w:rsid w:val="00533BFF"/>
    <w:rsid w:val="00533D76"/>
    <w:rsid w:val="00535F5C"/>
    <w:rsid w:val="00537D0C"/>
    <w:rsid w:val="005403E5"/>
    <w:rsid w:val="005429FA"/>
    <w:rsid w:val="00542F43"/>
    <w:rsid w:val="00551EA1"/>
    <w:rsid w:val="00553092"/>
    <w:rsid w:val="00553505"/>
    <w:rsid w:val="0055460A"/>
    <w:rsid w:val="00555A9D"/>
    <w:rsid w:val="00556AA6"/>
    <w:rsid w:val="0056112F"/>
    <w:rsid w:val="00563338"/>
    <w:rsid w:val="00563A5F"/>
    <w:rsid w:val="005668D0"/>
    <w:rsid w:val="0057213C"/>
    <w:rsid w:val="00573695"/>
    <w:rsid w:val="00573CFA"/>
    <w:rsid w:val="005742FF"/>
    <w:rsid w:val="00575E94"/>
    <w:rsid w:val="0057601E"/>
    <w:rsid w:val="0057604D"/>
    <w:rsid w:val="00580D6A"/>
    <w:rsid w:val="00582174"/>
    <w:rsid w:val="00582B27"/>
    <w:rsid w:val="00585DAD"/>
    <w:rsid w:val="005860F1"/>
    <w:rsid w:val="00586A87"/>
    <w:rsid w:val="00586E6F"/>
    <w:rsid w:val="00586EFB"/>
    <w:rsid w:val="00587236"/>
    <w:rsid w:val="00591238"/>
    <w:rsid w:val="005912C3"/>
    <w:rsid w:val="005916E6"/>
    <w:rsid w:val="0059222F"/>
    <w:rsid w:val="00592A06"/>
    <w:rsid w:val="00592FE7"/>
    <w:rsid w:val="005942AB"/>
    <w:rsid w:val="00595FBA"/>
    <w:rsid w:val="005A304E"/>
    <w:rsid w:val="005A6576"/>
    <w:rsid w:val="005A71B0"/>
    <w:rsid w:val="005B0E9E"/>
    <w:rsid w:val="005B2B68"/>
    <w:rsid w:val="005B2E25"/>
    <w:rsid w:val="005B4A72"/>
    <w:rsid w:val="005B5AC1"/>
    <w:rsid w:val="005B641B"/>
    <w:rsid w:val="005B6CA7"/>
    <w:rsid w:val="005C0C66"/>
    <w:rsid w:val="005C10C6"/>
    <w:rsid w:val="005C24EC"/>
    <w:rsid w:val="005C2B25"/>
    <w:rsid w:val="005C3838"/>
    <w:rsid w:val="005C4857"/>
    <w:rsid w:val="005C5B78"/>
    <w:rsid w:val="005C5C09"/>
    <w:rsid w:val="005C741C"/>
    <w:rsid w:val="005D2E55"/>
    <w:rsid w:val="005D33F1"/>
    <w:rsid w:val="005D3BA1"/>
    <w:rsid w:val="005D4450"/>
    <w:rsid w:val="005D5BDF"/>
    <w:rsid w:val="005D7BE3"/>
    <w:rsid w:val="005E11A3"/>
    <w:rsid w:val="005E25CD"/>
    <w:rsid w:val="005E2988"/>
    <w:rsid w:val="005E2E06"/>
    <w:rsid w:val="005E7206"/>
    <w:rsid w:val="005F34D6"/>
    <w:rsid w:val="005F6270"/>
    <w:rsid w:val="005F6893"/>
    <w:rsid w:val="00601A19"/>
    <w:rsid w:val="0060315B"/>
    <w:rsid w:val="0060401D"/>
    <w:rsid w:val="00604124"/>
    <w:rsid w:val="00607859"/>
    <w:rsid w:val="00607DD6"/>
    <w:rsid w:val="00610DE0"/>
    <w:rsid w:val="00611883"/>
    <w:rsid w:val="0061393E"/>
    <w:rsid w:val="006139FC"/>
    <w:rsid w:val="00614314"/>
    <w:rsid w:val="006153E5"/>
    <w:rsid w:val="006162CE"/>
    <w:rsid w:val="00616593"/>
    <w:rsid w:val="0061688D"/>
    <w:rsid w:val="00621FF7"/>
    <w:rsid w:val="006229E8"/>
    <w:rsid w:val="00623705"/>
    <w:rsid w:val="00625AD5"/>
    <w:rsid w:val="00626498"/>
    <w:rsid w:val="006271B4"/>
    <w:rsid w:val="00630CD6"/>
    <w:rsid w:val="00634C27"/>
    <w:rsid w:val="00635CE1"/>
    <w:rsid w:val="00637D08"/>
    <w:rsid w:val="0064013E"/>
    <w:rsid w:val="00642EED"/>
    <w:rsid w:val="00643271"/>
    <w:rsid w:val="006436B3"/>
    <w:rsid w:val="00650B91"/>
    <w:rsid w:val="00650C9E"/>
    <w:rsid w:val="00651ABF"/>
    <w:rsid w:val="006531A4"/>
    <w:rsid w:val="006545AD"/>
    <w:rsid w:val="00657DC5"/>
    <w:rsid w:val="006619EB"/>
    <w:rsid w:val="00661C42"/>
    <w:rsid w:val="00663285"/>
    <w:rsid w:val="00665814"/>
    <w:rsid w:val="00665F83"/>
    <w:rsid w:val="00666468"/>
    <w:rsid w:val="0066776A"/>
    <w:rsid w:val="00667A57"/>
    <w:rsid w:val="00670A8E"/>
    <w:rsid w:val="00671263"/>
    <w:rsid w:val="00674C36"/>
    <w:rsid w:val="00677012"/>
    <w:rsid w:val="0068035C"/>
    <w:rsid w:val="006807B0"/>
    <w:rsid w:val="0068127A"/>
    <w:rsid w:val="00682715"/>
    <w:rsid w:val="00685645"/>
    <w:rsid w:val="00686EB5"/>
    <w:rsid w:val="00686F51"/>
    <w:rsid w:val="00687FD0"/>
    <w:rsid w:val="00690CD5"/>
    <w:rsid w:val="00690FD2"/>
    <w:rsid w:val="006913C8"/>
    <w:rsid w:val="00691A93"/>
    <w:rsid w:val="006926BA"/>
    <w:rsid w:val="00692987"/>
    <w:rsid w:val="00692DAA"/>
    <w:rsid w:val="00693284"/>
    <w:rsid w:val="0069510E"/>
    <w:rsid w:val="00695D06"/>
    <w:rsid w:val="006A0BFC"/>
    <w:rsid w:val="006A4114"/>
    <w:rsid w:val="006A46BE"/>
    <w:rsid w:val="006A55C3"/>
    <w:rsid w:val="006A77E2"/>
    <w:rsid w:val="006A7952"/>
    <w:rsid w:val="006A7E2B"/>
    <w:rsid w:val="006B0388"/>
    <w:rsid w:val="006B1BBD"/>
    <w:rsid w:val="006B2A5F"/>
    <w:rsid w:val="006B42C8"/>
    <w:rsid w:val="006B5066"/>
    <w:rsid w:val="006B5AF8"/>
    <w:rsid w:val="006B7CF3"/>
    <w:rsid w:val="006C010B"/>
    <w:rsid w:val="006C2AC5"/>
    <w:rsid w:val="006C5715"/>
    <w:rsid w:val="006C57BA"/>
    <w:rsid w:val="006C5ACE"/>
    <w:rsid w:val="006C7E74"/>
    <w:rsid w:val="006D18D0"/>
    <w:rsid w:val="006D392D"/>
    <w:rsid w:val="006D4BE2"/>
    <w:rsid w:val="006D568D"/>
    <w:rsid w:val="006D7435"/>
    <w:rsid w:val="006D74C2"/>
    <w:rsid w:val="006E0B69"/>
    <w:rsid w:val="006E430B"/>
    <w:rsid w:val="006E4E36"/>
    <w:rsid w:val="006E5813"/>
    <w:rsid w:val="006E5D72"/>
    <w:rsid w:val="006E62DF"/>
    <w:rsid w:val="006F0DF8"/>
    <w:rsid w:val="006F3F97"/>
    <w:rsid w:val="006F5069"/>
    <w:rsid w:val="006F51AB"/>
    <w:rsid w:val="006F5B1C"/>
    <w:rsid w:val="006F68A5"/>
    <w:rsid w:val="00700D5F"/>
    <w:rsid w:val="00702C7A"/>
    <w:rsid w:val="00705227"/>
    <w:rsid w:val="00706D42"/>
    <w:rsid w:val="00712A14"/>
    <w:rsid w:val="00713BF8"/>
    <w:rsid w:val="00715BCB"/>
    <w:rsid w:val="00717627"/>
    <w:rsid w:val="00720CD9"/>
    <w:rsid w:val="007223B7"/>
    <w:rsid w:val="00724767"/>
    <w:rsid w:val="00725912"/>
    <w:rsid w:val="007338BC"/>
    <w:rsid w:val="00737057"/>
    <w:rsid w:val="00737DC1"/>
    <w:rsid w:val="007428E2"/>
    <w:rsid w:val="0074464C"/>
    <w:rsid w:val="007453F5"/>
    <w:rsid w:val="00746191"/>
    <w:rsid w:val="0074703D"/>
    <w:rsid w:val="00747350"/>
    <w:rsid w:val="00751ECC"/>
    <w:rsid w:val="00754D19"/>
    <w:rsid w:val="00755A62"/>
    <w:rsid w:val="0075661B"/>
    <w:rsid w:val="00757830"/>
    <w:rsid w:val="007631A1"/>
    <w:rsid w:val="00763805"/>
    <w:rsid w:val="00764805"/>
    <w:rsid w:val="0076561F"/>
    <w:rsid w:val="00765DA1"/>
    <w:rsid w:val="00766BB3"/>
    <w:rsid w:val="007675BD"/>
    <w:rsid w:val="00767C4A"/>
    <w:rsid w:val="0077072C"/>
    <w:rsid w:val="00771377"/>
    <w:rsid w:val="007714E1"/>
    <w:rsid w:val="0077166F"/>
    <w:rsid w:val="0077410F"/>
    <w:rsid w:val="00780075"/>
    <w:rsid w:val="00783577"/>
    <w:rsid w:val="007846D4"/>
    <w:rsid w:val="0078481B"/>
    <w:rsid w:val="00785967"/>
    <w:rsid w:val="00786177"/>
    <w:rsid w:val="00786AD7"/>
    <w:rsid w:val="00794396"/>
    <w:rsid w:val="00795431"/>
    <w:rsid w:val="00795446"/>
    <w:rsid w:val="00795804"/>
    <w:rsid w:val="0079702D"/>
    <w:rsid w:val="007976D8"/>
    <w:rsid w:val="007A0981"/>
    <w:rsid w:val="007A1C9B"/>
    <w:rsid w:val="007A1FFA"/>
    <w:rsid w:val="007A3E8F"/>
    <w:rsid w:val="007A4E4D"/>
    <w:rsid w:val="007A5361"/>
    <w:rsid w:val="007A73A5"/>
    <w:rsid w:val="007B001A"/>
    <w:rsid w:val="007B1118"/>
    <w:rsid w:val="007B1B6B"/>
    <w:rsid w:val="007B273E"/>
    <w:rsid w:val="007B3C63"/>
    <w:rsid w:val="007B50C3"/>
    <w:rsid w:val="007B5C9C"/>
    <w:rsid w:val="007C0060"/>
    <w:rsid w:val="007C53C0"/>
    <w:rsid w:val="007D230F"/>
    <w:rsid w:val="007D289B"/>
    <w:rsid w:val="007D2A12"/>
    <w:rsid w:val="007D3112"/>
    <w:rsid w:val="007D4D5A"/>
    <w:rsid w:val="007D4F8E"/>
    <w:rsid w:val="007D71BE"/>
    <w:rsid w:val="007D764D"/>
    <w:rsid w:val="007D7912"/>
    <w:rsid w:val="007E3DC5"/>
    <w:rsid w:val="007E4125"/>
    <w:rsid w:val="007E5A62"/>
    <w:rsid w:val="007E62D8"/>
    <w:rsid w:val="007E6663"/>
    <w:rsid w:val="007E74BD"/>
    <w:rsid w:val="007E7957"/>
    <w:rsid w:val="007F0EA0"/>
    <w:rsid w:val="007F1327"/>
    <w:rsid w:val="007F180F"/>
    <w:rsid w:val="007F2277"/>
    <w:rsid w:val="007F3BDD"/>
    <w:rsid w:val="007F3F34"/>
    <w:rsid w:val="007F6F10"/>
    <w:rsid w:val="007F732E"/>
    <w:rsid w:val="007F7408"/>
    <w:rsid w:val="008012E3"/>
    <w:rsid w:val="00801CE6"/>
    <w:rsid w:val="00801D10"/>
    <w:rsid w:val="00803031"/>
    <w:rsid w:val="00804405"/>
    <w:rsid w:val="008048E3"/>
    <w:rsid w:val="00806E07"/>
    <w:rsid w:val="00807EEC"/>
    <w:rsid w:val="00810BEF"/>
    <w:rsid w:val="00810C88"/>
    <w:rsid w:val="00811752"/>
    <w:rsid w:val="00821216"/>
    <w:rsid w:val="00824079"/>
    <w:rsid w:val="00825400"/>
    <w:rsid w:val="00833F06"/>
    <w:rsid w:val="00834CA7"/>
    <w:rsid w:val="008359B1"/>
    <w:rsid w:val="0083758E"/>
    <w:rsid w:val="00840F28"/>
    <w:rsid w:val="0084188F"/>
    <w:rsid w:val="00846F85"/>
    <w:rsid w:val="00847B6A"/>
    <w:rsid w:val="0085028D"/>
    <w:rsid w:val="0085198E"/>
    <w:rsid w:val="0085334D"/>
    <w:rsid w:val="0085375D"/>
    <w:rsid w:val="008578A8"/>
    <w:rsid w:val="00860330"/>
    <w:rsid w:val="00860792"/>
    <w:rsid w:val="00861EDC"/>
    <w:rsid w:val="008636AF"/>
    <w:rsid w:val="0086373C"/>
    <w:rsid w:val="0086421D"/>
    <w:rsid w:val="00867EA1"/>
    <w:rsid w:val="00870840"/>
    <w:rsid w:val="0087199F"/>
    <w:rsid w:val="0087260D"/>
    <w:rsid w:val="008736F0"/>
    <w:rsid w:val="0087688D"/>
    <w:rsid w:val="0087755B"/>
    <w:rsid w:val="00880695"/>
    <w:rsid w:val="00880E94"/>
    <w:rsid w:val="00881E59"/>
    <w:rsid w:val="00882546"/>
    <w:rsid w:val="00882732"/>
    <w:rsid w:val="00883171"/>
    <w:rsid w:val="008835AE"/>
    <w:rsid w:val="00884179"/>
    <w:rsid w:val="008847C0"/>
    <w:rsid w:val="0088493A"/>
    <w:rsid w:val="00886D58"/>
    <w:rsid w:val="00887B60"/>
    <w:rsid w:val="008903C7"/>
    <w:rsid w:val="00891128"/>
    <w:rsid w:val="00891639"/>
    <w:rsid w:val="00892066"/>
    <w:rsid w:val="00893832"/>
    <w:rsid w:val="00894F42"/>
    <w:rsid w:val="008961BA"/>
    <w:rsid w:val="0089643A"/>
    <w:rsid w:val="008A1674"/>
    <w:rsid w:val="008A4E50"/>
    <w:rsid w:val="008A7855"/>
    <w:rsid w:val="008B0C85"/>
    <w:rsid w:val="008B4E05"/>
    <w:rsid w:val="008B7926"/>
    <w:rsid w:val="008B794C"/>
    <w:rsid w:val="008C33EB"/>
    <w:rsid w:val="008C385E"/>
    <w:rsid w:val="008C4632"/>
    <w:rsid w:val="008C4782"/>
    <w:rsid w:val="008C7554"/>
    <w:rsid w:val="008D0635"/>
    <w:rsid w:val="008D06A9"/>
    <w:rsid w:val="008D1066"/>
    <w:rsid w:val="008D1CAF"/>
    <w:rsid w:val="008D37E6"/>
    <w:rsid w:val="008D40C2"/>
    <w:rsid w:val="008D6692"/>
    <w:rsid w:val="008D744A"/>
    <w:rsid w:val="008D744B"/>
    <w:rsid w:val="008E0BB3"/>
    <w:rsid w:val="008E1DBE"/>
    <w:rsid w:val="008E202E"/>
    <w:rsid w:val="008E2B35"/>
    <w:rsid w:val="008E2EE7"/>
    <w:rsid w:val="008E43C3"/>
    <w:rsid w:val="008E4B82"/>
    <w:rsid w:val="008E5541"/>
    <w:rsid w:val="008E64FD"/>
    <w:rsid w:val="008F0615"/>
    <w:rsid w:val="008F1E23"/>
    <w:rsid w:val="008F247E"/>
    <w:rsid w:val="008F3BAD"/>
    <w:rsid w:val="008F53BA"/>
    <w:rsid w:val="00900C3B"/>
    <w:rsid w:val="00900DF4"/>
    <w:rsid w:val="00901F52"/>
    <w:rsid w:val="00902AA7"/>
    <w:rsid w:val="0090350E"/>
    <w:rsid w:val="00903CB7"/>
    <w:rsid w:val="00903ED8"/>
    <w:rsid w:val="00907821"/>
    <w:rsid w:val="00913DE4"/>
    <w:rsid w:val="00914DB7"/>
    <w:rsid w:val="0091715B"/>
    <w:rsid w:val="009212CD"/>
    <w:rsid w:val="00924BCC"/>
    <w:rsid w:val="00926703"/>
    <w:rsid w:val="0092726B"/>
    <w:rsid w:val="00927A5F"/>
    <w:rsid w:val="00930C4F"/>
    <w:rsid w:val="00931F11"/>
    <w:rsid w:val="00935F1F"/>
    <w:rsid w:val="00940FEF"/>
    <w:rsid w:val="00941A0F"/>
    <w:rsid w:val="00942036"/>
    <w:rsid w:val="00942E13"/>
    <w:rsid w:val="009461E1"/>
    <w:rsid w:val="009463BC"/>
    <w:rsid w:val="00946C87"/>
    <w:rsid w:val="009475BF"/>
    <w:rsid w:val="00952534"/>
    <w:rsid w:val="00952DD3"/>
    <w:rsid w:val="00953060"/>
    <w:rsid w:val="00953966"/>
    <w:rsid w:val="00954E51"/>
    <w:rsid w:val="00955932"/>
    <w:rsid w:val="00956C27"/>
    <w:rsid w:val="00961364"/>
    <w:rsid w:val="00963A82"/>
    <w:rsid w:val="00964B12"/>
    <w:rsid w:val="00971CB2"/>
    <w:rsid w:val="009738C8"/>
    <w:rsid w:val="009763EB"/>
    <w:rsid w:val="00976485"/>
    <w:rsid w:val="00976DB6"/>
    <w:rsid w:val="0097755C"/>
    <w:rsid w:val="009776B5"/>
    <w:rsid w:val="00977F94"/>
    <w:rsid w:val="00983867"/>
    <w:rsid w:val="00983F05"/>
    <w:rsid w:val="00983F64"/>
    <w:rsid w:val="009853CC"/>
    <w:rsid w:val="00987C4B"/>
    <w:rsid w:val="0099280D"/>
    <w:rsid w:val="009941D4"/>
    <w:rsid w:val="009947BA"/>
    <w:rsid w:val="009A0EEC"/>
    <w:rsid w:val="009A1ABB"/>
    <w:rsid w:val="009A2769"/>
    <w:rsid w:val="009A6D2D"/>
    <w:rsid w:val="009B1011"/>
    <w:rsid w:val="009B2027"/>
    <w:rsid w:val="009B2EA6"/>
    <w:rsid w:val="009C6762"/>
    <w:rsid w:val="009C7384"/>
    <w:rsid w:val="009D0BA2"/>
    <w:rsid w:val="009D16C2"/>
    <w:rsid w:val="009D2370"/>
    <w:rsid w:val="009D2908"/>
    <w:rsid w:val="009D4B8D"/>
    <w:rsid w:val="009D5D83"/>
    <w:rsid w:val="009E09CD"/>
    <w:rsid w:val="009E1CF5"/>
    <w:rsid w:val="009E34B7"/>
    <w:rsid w:val="009E71FB"/>
    <w:rsid w:val="009E7FEA"/>
    <w:rsid w:val="009F0A62"/>
    <w:rsid w:val="009F1C29"/>
    <w:rsid w:val="009F3DF1"/>
    <w:rsid w:val="009F68B9"/>
    <w:rsid w:val="009F697D"/>
    <w:rsid w:val="00A02A63"/>
    <w:rsid w:val="00A05083"/>
    <w:rsid w:val="00A0733F"/>
    <w:rsid w:val="00A076D3"/>
    <w:rsid w:val="00A15CFE"/>
    <w:rsid w:val="00A20FAE"/>
    <w:rsid w:val="00A23DAE"/>
    <w:rsid w:val="00A25BF6"/>
    <w:rsid w:val="00A2775D"/>
    <w:rsid w:val="00A31832"/>
    <w:rsid w:val="00A37B2C"/>
    <w:rsid w:val="00A42609"/>
    <w:rsid w:val="00A431BB"/>
    <w:rsid w:val="00A44315"/>
    <w:rsid w:val="00A445FA"/>
    <w:rsid w:val="00A50F03"/>
    <w:rsid w:val="00A549FA"/>
    <w:rsid w:val="00A55F3B"/>
    <w:rsid w:val="00A56BB7"/>
    <w:rsid w:val="00A57909"/>
    <w:rsid w:val="00A62E1E"/>
    <w:rsid w:val="00A63258"/>
    <w:rsid w:val="00A636AC"/>
    <w:rsid w:val="00A636C6"/>
    <w:rsid w:val="00A6491A"/>
    <w:rsid w:val="00A655C7"/>
    <w:rsid w:val="00A6612C"/>
    <w:rsid w:val="00A663E1"/>
    <w:rsid w:val="00A73B27"/>
    <w:rsid w:val="00A744A3"/>
    <w:rsid w:val="00A75916"/>
    <w:rsid w:val="00A77212"/>
    <w:rsid w:val="00A77BA4"/>
    <w:rsid w:val="00A77BCB"/>
    <w:rsid w:val="00A81525"/>
    <w:rsid w:val="00A83385"/>
    <w:rsid w:val="00A838E0"/>
    <w:rsid w:val="00A8464E"/>
    <w:rsid w:val="00A84A61"/>
    <w:rsid w:val="00A85207"/>
    <w:rsid w:val="00A858A1"/>
    <w:rsid w:val="00A868BA"/>
    <w:rsid w:val="00A86C53"/>
    <w:rsid w:val="00A90421"/>
    <w:rsid w:val="00A90C60"/>
    <w:rsid w:val="00A92FA3"/>
    <w:rsid w:val="00A94CD8"/>
    <w:rsid w:val="00A961CF"/>
    <w:rsid w:val="00A97BA0"/>
    <w:rsid w:val="00AA08F0"/>
    <w:rsid w:val="00AA0F8B"/>
    <w:rsid w:val="00AA195A"/>
    <w:rsid w:val="00AA1BD7"/>
    <w:rsid w:val="00AA780F"/>
    <w:rsid w:val="00AA7A61"/>
    <w:rsid w:val="00AB0898"/>
    <w:rsid w:val="00AB0A9F"/>
    <w:rsid w:val="00AB1E34"/>
    <w:rsid w:val="00AB4C17"/>
    <w:rsid w:val="00AB5A9E"/>
    <w:rsid w:val="00AC0DA9"/>
    <w:rsid w:val="00AC313E"/>
    <w:rsid w:val="00AC39F5"/>
    <w:rsid w:val="00AC407C"/>
    <w:rsid w:val="00AC454B"/>
    <w:rsid w:val="00AC6656"/>
    <w:rsid w:val="00AC6FF1"/>
    <w:rsid w:val="00AD182D"/>
    <w:rsid w:val="00AD4BA2"/>
    <w:rsid w:val="00AD5CAA"/>
    <w:rsid w:val="00AD65B5"/>
    <w:rsid w:val="00AE1BF3"/>
    <w:rsid w:val="00AE28BE"/>
    <w:rsid w:val="00AE5987"/>
    <w:rsid w:val="00AE7498"/>
    <w:rsid w:val="00AF111A"/>
    <w:rsid w:val="00AF2504"/>
    <w:rsid w:val="00AF2DF2"/>
    <w:rsid w:val="00AF435C"/>
    <w:rsid w:val="00AF4ED1"/>
    <w:rsid w:val="00AF5B0B"/>
    <w:rsid w:val="00AF74EC"/>
    <w:rsid w:val="00B002B5"/>
    <w:rsid w:val="00B04765"/>
    <w:rsid w:val="00B070F0"/>
    <w:rsid w:val="00B07D1C"/>
    <w:rsid w:val="00B15A36"/>
    <w:rsid w:val="00B17008"/>
    <w:rsid w:val="00B17091"/>
    <w:rsid w:val="00B179BE"/>
    <w:rsid w:val="00B200A6"/>
    <w:rsid w:val="00B22387"/>
    <w:rsid w:val="00B23A81"/>
    <w:rsid w:val="00B23BFC"/>
    <w:rsid w:val="00B25057"/>
    <w:rsid w:val="00B27EFA"/>
    <w:rsid w:val="00B32C05"/>
    <w:rsid w:val="00B32F08"/>
    <w:rsid w:val="00B3418A"/>
    <w:rsid w:val="00B377B1"/>
    <w:rsid w:val="00B401D5"/>
    <w:rsid w:val="00B416CC"/>
    <w:rsid w:val="00B451D9"/>
    <w:rsid w:val="00B46EF4"/>
    <w:rsid w:val="00B52748"/>
    <w:rsid w:val="00B52947"/>
    <w:rsid w:val="00B52962"/>
    <w:rsid w:val="00B54016"/>
    <w:rsid w:val="00B57745"/>
    <w:rsid w:val="00B57A73"/>
    <w:rsid w:val="00B57B8D"/>
    <w:rsid w:val="00B66238"/>
    <w:rsid w:val="00B722F4"/>
    <w:rsid w:val="00B758D7"/>
    <w:rsid w:val="00B77214"/>
    <w:rsid w:val="00B800D7"/>
    <w:rsid w:val="00B80E15"/>
    <w:rsid w:val="00B81901"/>
    <w:rsid w:val="00B81ADB"/>
    <w:rsid w:val="00B8206E"/>
    <w:rsid w:val="00B820C8"/>
    <w:rsid w:val="00B82A24"/>
    <w:rsid w:val="00B831E3"/>
    <w:rsid w:val="00B83BA6"/>
    <w:rsid w:val="00B841AB"/>
    <w:rsid w:val="00B86BF3"/>
    <w:rsid w:val="00B875AE"/>
    <w:rsid w:val="00B90D89"/>
    <w:rsid w:val="00B9147C"/>
    <w:rsid w:val="00B9185D"/>
    <w:rsid w:val="00B92763"/>
    <w:rsid w:val="00B934A4"/>
    <w:rsid w:val="00B93D47"/>
    <w:rsid w:val="00B942BC"/>
    <w:rsid w:val="00B95E8E"/>
    <w:rsid w:val="00BA0F6E"/>
    <w:rsid w:val="00BA1A88"/>
    <w:rsid w:val="00BA5D5E"/>
    <w:rsid w:val="00BA7A99"/>
    <w:rsid w:val="00BB1726"/>
    <w:rsid w:val="00BB1DC4"/>
    <w:rsid w:val="00BB1DFF"/>
    <w:rsid w:val="00BB2291"/>
    <w:rsid w:val="00BB35A4"/>
    <w:rsid w:val="00BC05E9"/>
    <w:rsid w:val="00BC12E9"/>
    <w:rsid w:val="00BC1603"/>
    <w:rsid w:val="00BC1807"/>
    <w:rsid w:val="00BC18C5"/>
    <w:rsid w:val="00BC53B7"/>
    <w:rsid w:val="00BC6B3A"/>
    <w:rsid w:val="00BD0314"/>
    <w:rsid w:val="00BD0462"/>
    <w:rsid w:val="00BD112D"/>
    <w:rsid w:val="00BD170D"/>
    <w:rsid w:val="00BD27DD"/>
    <w:rsid w:val="00BD3021"/>
    <w:rsid w:val="00BD4EA8"/>
    <w:rsid w:val="00BD5C36"/>
    <w:rsid w:val="00BD5C82"/>
    <w:rsid w:val="00BD6219"/>
    <w:rsid w:val="00BD658A"/>
    <w:rsid w:val="00BE096B"/>
    <w:rsid w:val="00BE4162"/>
    <w:rsid w:val="00BF1EEE"/>
    <w:rsid w:val="00BF235D"/>
    <w:rsid w:val="00BF2AF1"/>
    <w:rsid w:val="00BF2BCB"/>
    <w:rsid w:val="00BF41C9"/>
    <w:rsid w:val="00BF6026"/>
    <w:rsid w:val="00BF7D57"/>
    <w:rsid w:val="00C0039F"/>
    <w:rsid w:val="00C00AEC"/>
    <w:rsid w:val="00C03301"/>
    <w:rsid w:val="00C03F1B"/>
    <w:rsid w:val="00C0558B"/>
    <w:rsid w:val="00C06F35"/>
    <w:rsid w:val="00C12DB2"/>
    <w:rsid w:val="00C15A68"/>
    <w:rsid w:val="00C175AA"/>
    <w:rsid w:val="00C2056F"/>
    <w:rsid w:val="00C21480"/>
    <w:rsid w:val="00C23079"/>
    <w:rsid w:val="00C23BC3"/>
    <w:rsid w:val="00C252AF"/>
    <w:rsid w:val="00C2569C"/>
    <w:rsid w:val="00C260E2"/>
    <w:rsid w:val="00C268B5"/>
    <w:rsid w:val="00C274FC"/>
    <w:rsid w:val="00C32C77"/>
    <w:rsid w:val="00C338EE"/>
    <w:rsid w:val="00C36F3A"/>
    <w:rsid w:val="00C4132D"/>
    <w:rsid w:val="00C42412"/>
    <w:rsid w:val="00C426A9"/>
    <w:rsid w:val="00C457A9"/>
    <w:rsid w:val="00C4795A"/>
    <w:rsid w:val="00C47CC7"/>
    <w:rsid w:val="00C515FF"/>
    <w:rsid w:val="00C51F71"/>
    <w:rsid w:val="00C5213E"/>
    <w:rsid w:val="00C52DD9"/>
    <w:rsid w:val="00C55938"/>
    <w:rsid w:val="00C564CC"/>
    <w:rsid w:val="00C56CE6"/>
    <w:rsid w:val="00C57818"/>
    <w:rsid w:val="00C5793C"/>
    <w:rsid w:val="00C57FAE"/>
    <w:rsid w:val="00C60094"/>
    <w:rsid w:val="00C6013D"/>
    <w:rsid w:val="00C631E5"/>
    <w:rsid w:val="00C64B58"/>
    <w:rsid w:val="00C71090"/>
    <w:rsid w:val="00C715CD"/>
    <w:rsid w:val="00C7216A"/>
    <w:rsid w:val="00C73257"/>
    <w:rsid w:val="00C74023"/>
    <w:rsid w:val="00C75B70"/>
    <w:rsid w:val="00C8123C"/>
    <w:rsid w:val="00C81D2C"/>
    <w:rsid w:val="00C84DF3"/>
    <w:rsid w:val="00C8503C"/>
    <w:rsid w:val="00C855B0"/>
    <w:rsid w:val="00C87AD2"/>
    <w:rsid w:val="00C87D73"/>
    <w:rsid w:val="00C92AA8"/>
    <w:rsid w:val="00C93098"/>
    <w:rsid w:val="00C934CE"/>
    <w:rsid w:val="00C94471"/>
    <w:rsid w:val="00C944E2"/>
    <w:rsid w:val="00C9704A"/>
    <w:rsid w:val="00CA0318"/>
    <w:rsid w:val="00CA034B"/>
    <w:rsid w:val="00CA155C"/>
    <w:rsid w:val="00CA350B"/>
    <w:rsid w:val="00CA45A0"/>
    <w:rsid w:val="00CA66F2"/>
    <w:rsid w:val="00CA67A7"/>
    <w:rsid w:val="00CA71EF"/>
    <w:rsid w:val="00CA786A"/>
    <w:rsid w:val="00CB0123"/>
    <w:rsid w:val="00CB0914"/>
    <w:rsid w:val="00CB1150"/>
    <w:rsid w:val="00CB1A43"/>
    <w:rsid w:val="00CC1BB1"/>
    <w:rsid w:val="00CC7CB0"/>
    <w:rsid w:val="00CD21D1"/>
    <w:rsid w:val="00CD3D7C"/>
    <w:rsid w:val="00CD49A4"/>
    <w:rsid w:val="00CD6FED"/>
    <w:rsid w:val="00CE044D"/>
    <w:rsid w:val="00CE1021"/>
    <w:rsid w:val="00CE1251"/>
    <w:rsid w:val="00CE21C0"/>
    <w:rsid w:val="00CE3732"/>
    <w:rsid w:val="00CE39F8"/>
    <w:rsid w:val="00CE4737"/>
    <w:rsid w:val="00CE4A2B"/>
    <w:rsid w:val="00CE53BB"/>
    <w:rsid w:val="00CE5BBA"/>
    <w:rsid w:val="00CE5FF8"/>
    <w:rsid w:val="00CE6468"/>
    <w:rsid w:val="00CE7B6B"/>
    <w:rsid w:val="00CF22FD"/>
    <w:rsid w:val="00CF60DD"/>
    <w:rsid w:val="00D00745"/>
    <w:rsid w:val="00D00FC1"/>
    <w:rsid w:val="00D036EC"/>
    <w:rsid w:val="00D043F5"/>
    <w:rsid w:val="00D04B43"/>
    <w:rsid w:val="00D04BB3"/>
    <w:rsid w:val="00D0533C"/>
    <w:rsid w:val="00D0738D"/>
    <w:rsid w:val="00D10091"/>
    <w:rsid w:val="00D11367"/>
    <w:rsid w:val="00D119CA"/>
    <w:rsid w:val="00D128BC"/>
    <w:rsid w:val="00D136AE"/>
    <w:rsid w:val="00D13DBA"/>
    <w:rsid w:val="00D14152"/>
    <w:rsid w:val="00D1528E"/>
    <w:rsid w:val="00D16168"/>
    <w:rsid w:val="00D16573"/>
    <w:rsid w:val="00D17364"/>
    <w:rsid w:val="00D2007F"/>
    <w:rsid w:val="00D20325"/>
    <w:rsid w:val="00D21863"/>
    <w:rsid w:val="00D22A6D"/>
    <w:rsid w:val="00D243D7"/>
    <w:rsid w:val="00D2458F"/>
    <w:rsid w:val="00D24DF1"/>
    <w:rsid w:val="00D25D05"/>
    <w:rsid w:val="00D26FFB"/>
    <w:rsid w:val="00D27BE2"/>
    <w:rsid w:val="00D31B23"/>
    <w:rsid w:val="00D32703"/>
    <w:rsid w:val="00D336AB"/>
    <w:rsid w:val="00D34449"/>
    <w:rsid w:val="00D3687F"/>
    <w:rsid w:val="00D37383"/>
    <w:rsid w:val="00D42263"/>
    <w:rsid w:val="00D43863"/>
    <w:rsid w:val="00D43DF9"/>
    <w:rsid w:val="00D45429"/>
    <w:rsid w:val="00D53CB7"/>
    <w:rsid w:val="00D552FE"/>
    <w:rsid w:val="00D5790D"/>
    <w:rsid w:val="00D60F36"/>
    <w:rsid w:val="00D64773"/>
    <w:rsid w:val="00D651B1"/>
    <w:rsid w:val="00D715A5"/>
    <w:rsid w:val="00D72736"/>
    <w:rsid w:val="00D72D77"/>
    <w:rsid w:val="00D76DB4"/>
    <w:rsid w:val="00D77637"/>
    <w:rsid w:val="00D81278"/>
    <w:rsid w:val="00D84040"/>
    <w:rsid w:val="00D84248"/>
    <w:rsid w:val="00D849AE"/>
    <w:rsid w:val="00D84F7C"/>
    <w:rsid w:val="00D85093"/>
    <w:rsid w:val="00D8683F"/>
    <w:rsid w:val="00D86BC7"/>
    <w:rsid w:val="00D87193"/>
    <w:rsid w:val="00D87C08"/>
    <w:rsid w:val="00D90BDE"/>
    <w:rsid w:val="00D910BE"/>
    <w:rsid w:val="00D91245"/>
    <w:rsid w:val="00D9206E"/>
    <w:rsid w:val="00D92F21"/>
    <w:rsid w:val="00D94251"/>
    <w:rsid w:val="00D955C6"/>
    <w:rsid w:val="00D95D96"/>
    <w:rsid w:val="00DA1D22"/>
    <w:rsid w:val="00DA2E93"/>
    <w:rsid w:val="00DA5209"/>
    <w:rsid w:val="00DA683E"/>
    <w:rsid w:val="00DA6D12"/>
    <w:rsid w:val="00DA7D0B"/>
    <w:rsid w:val="00DB007F"/>
    <w:rsid w:val="00DB092E"/>
    <w:rsid w:val="00DB167A"/>
    <w:rsid w:val="00DB1ADE"/>
    <w:rsid w:val="00DB207B"/>
    <w:rsid w:val="00DB31B8"/>
    <w:rsid w:val="00DB4A33"/>
    <w:rsid w:val="00DB5693"/>
    <w:rsid w:val="00DB798B"/>
    <w:rsid w:val="00DC2242"/>
    <w:rsid w:val="00DC26C0"/>
    <w:rsid w:val="00DC6EA3"/>
    <w:rsid w:val="00DD0F5A"/>
    <w:rsid w:val="00DD10CC"/>
    <w:rsid w:val="00DD4B16"/>
    <w:rsid w:val="00DE329A"/>
    <w:rsid w:val="00DE4B19"/>
    <w:rsid w:val="00DE4DA9"/>
    <w:rsid w:val="00DE62E7"/>
    <w:rsid w:val="00DE7DC3"/>
    <w:rsid w:val="00DF0C31"/>
    <w:rsid w:val="00DF1B69"/>
    <w:rsid w:val="00DF2551"/>
    <w:rsid w:val="00DF37CA"/>
    <w:rsid w:val="00DF5700"/>
    <w:rsid w:val="00DF6BB8"/>
    <w:rsid w:val="00DF79C0"/>
    <w:rsid w:val="00E00F69"/>
    <w:rsid w:val="00E00F86"/>
    <w:rsid w:val="00E01F01"/>
    <w:rsid w:val="00E020E9"/>
    <w:rsid w:val="00E02F61"/>
    <w:rsid w:val="00E05EA2"/>
    <w:rsid w:val="00E10811"/>
    <w:rsid w:val="00E114C4"/>
    <w:rsid w:val="00E11ADA"/>
    <w:rsid w:val="00E12F5E"/>
    <w:rsid w:val="00E15E45"/>
    <w:rsid w:val="00E203B2"/>
    <w:rsid w:val="00E20C99"/>
    <w:rsid w:val="00E20E4D"/>
    <w:rsid w:val="00E2156B"/>
    <w:rsid w:val="00E24442"/>
    <w:rsid w:val="00E24767"/>
    <w:rsid w:val="00E253A9"/>
    <w:rsid w:val="00E271F0"/>
    <w:rsid w:val="00E279AF"/>
    <w:rsid w:val="00E32AFB"/>
    <w:rsid w:val="00E332F6"/>
    <w:rsid w:val="00E338C2"/>
    <w:rsid w:val="00E34872"/>
    <w:rsid w:val="00E35BFE"/>
    <w:rsid w:val="00E3616B"/>
    <w:rsid w:val="00E36F51"/>
    <w:rsid w:val="00E37604"/>
    <w:rsid w:val="00E40AB1"/>
    <w:rsid w:val="00E419CE"/>
    <w:rsid w:val="00E4204B"/>
    <w:rsid w:val="00E45888"/>
    <w:rsid w:val="00E45FF5"/>
    <w:rsid w:val="00E46052"/>
    <w:rsid w:val="00E46694"/>
    <w:rsid w:val="00E509DF"/>
    <w:rsid w:val="00E51167"/>
    <w:rsid w:val="00E514E9"/>
    <w:rsid w:val="00E537CE"/>
    <w:rsid w:val="00E55780"/>
    <w:rsid w:val="00E55952"/>
    <w:rsid w:val="00E56F23"/>
    <w:rsid w:val="00E6142B"/>
    <w:rsid w:val="00E640C0"/>
    <w:rsid w:val="00E65BEB"/>
    <w:rsid w:val="00E701DB"/>
    <w:rsid w:val="00E70E61"/>
    <w:rsid w:val="00E73AED"/>
    <w:rsid w:val="00E73D88"/>
    <w:rsid w:val="00E73E90"/>
    <w:rsid w:val="00E75237"/>
    <w:rsid w:val="00E77798"/>
    <w:rsid w:val="00E81127"/>
    <w:rsid w:val="00E81784"/>
    <w:rsid w:val="00E82AD4"/>
    <w:rsid w:val="00E82D06"/>
    <w:rsid w:val="00E83F13"/>
    <w:rsid w:val="00E841BD"/>
    <w:rsid w:val="00E85447"/>
    <w:rsid w:val="00E8567C"/>
    <w:rsid w:val="00E9194F"/>
    <w:rsid w:val="00E91B58"/>
    <w:rsid w:val="00E92753"/>
    <w:rsid w:val="00E9288A"/>
    <w:rsid w:val="00EA1C2D"/>
    <w:rsid w:val="00EA39C0"/>
    <w:rsid w:val="00EA4BD9"/>
    <w:rsid w:val="00EA5EC7"/>
    <w:rsid w:val="00EB0740"/>
    <w:rsid w:val="00EB153F"/>
    <w:rsid w:val="00EB5F6C"/>
    <w:rsid w:val="00EC0602"/>
    <w:rsid w:val="00EC1021"/>
    <w:rsid w:val="00EC2B85"/>
    <w:rsid w:val="00EC4D3C"/>
    <w:rsid w:val="00EC547C"/>
    <w:rsid w:val="00EC5B95"/>
    <w:rsid w:val="00EC749F"/>
    <w:rsid w:val="00EC79BD"/>
    <w:rsid w:val="00ED1951"/>
    <w:rsid w:val="00ED205D"/>
    <w:rsid w:val="00ED3A16"/>
    <w:rsid w:val="00ED4BEA"/>
    <w:rsid w:val="00ED7EB0"/>
    <w:rsid w:val="00EE0F1F"/>
    <w:rsid w:val="00EE26E2"/>
    <w:rsid w:val="00EE2FB5"/>
    <w:rsid w:val="00EE4AD0"/>
    <w:rsid w:val="00EE61B8"/>
    <w:rsid w:val="00EF0B9A"/>
    <w:rsid w:val="00EF1372"/>
    <w:rsid w:val="00EF25AA"/>
    <w:rsid w:val="00EF45DD"/>
    <w:rsid w:val="00EF4CA7"/>
    <w:rsid w:val="00EF7154"/>
    <w:rsid w:val="00F00387"/>
    <w:rsid w:val="00F00B93"/>
    <w:rsid w:val="00F0472F"/>
    <w:rsid w:val="00F053D2"/>
    <w:rsid w:val="00F107BC"/>
    <w:rsid w:val="00F14E8E"/>
    <w:rsid w:val="00F15913"/>
    <w:rsid w:val="00F17C48"/>
    <w:rsid w:val="00F21897"/>
    <w:rsid w:val="00F2206C"/>
    <w:rsid w:val="00F242E2"/>
    <w:rsid w:val="00F24ABF"/>
    <w:rsid w:val="00F257D7"/>
    <w:rsid w:val="00F25A72"/>
    <w:rsid w:val="00F26DF1"/>
    <w:rsid w:val="00F33605"/>
    <w:rsid w:val="00F3628C"/>
    <w:rsid w:val="00F365A1"/>
    <w:rsid w:val="00F36BF9"/>
    <w:rsid w:val="00F36D45"/>
    <w:rsid w:val="00F37281"/>
    <w:rsid w:val="00F4091F"/>
    <w:rsid w:val="00F40920"/>
    <w:rsid w:val="00F4568A"/>
    <w:rsid w:val="00F468E8"/>
    <w:rsid w:val="00F46CE7"/>
    <w:rsid w:val="00F50560"/>
    <w:rsid w:val="00F50567"/>
    <w:rsid w:val="00F514EC"/>
    <w:rsid w:val="00F527A6"/>
    <w:rsid w:val="00F53D85"/>
    <w:rsid w:val="00F5699C"/>
    <w:rsid w:val="00F57EFB"/>
    <w:rsid w:val="00F60A5F"/>
    <w:rsid w:val="00F62C60"/>
    <w:rsid w:val="00F63805"/>
    <w:rsid w:val="00F6513E"/>
    <w:rsid w:val="00F65540"/>
    <w:rsid w:val="00F65E93"/>
    <w:rsid w:val="00F66A18"/>
    <w:rsid w:val="00F70CC2"/>
    <w:rsid w:val="00F71126"/>
    <w:rsid w:val="00F7115B"/>
    <w:rsid w:val="00F734CA"/>
    <w:rsid w:val="00F7511E"/>
    <w:rsid w:val="00F75BC2"/>
    <w:rsid w:val="00F76916"/>
    <w:rsid w:val="00F76957"/>
    <w:rsid w:val="00F76C73"/>
    <w:rsid w:val="00F808B5"/>
    <w:rsid w:val="00F822EB"/>
    <w:rsid w:val="00F82E13"/>
    <w:rsid w:val="00F84173"/>
    <w:rsid w:val="00F860E2"/>
    <w:rsid w:val="00F903CF"/>
    <w:rsid w:val="00F91395"/>
    <w:rsid w:val="00F93045"/>
    <w:rsid w:val="00F935F1"/>
    <w:rsid w:val="00F93A76"/>
    <w:rsid w:val="00F93C31"/>
    <w:rsid w:val="00F97269"/>
    <w:rsid w:val="00F97F54"/>
    <w:rsid w:val="00FA0656"/>
    <w:rsid w:val="00FA0885"/>
    <w:rsid w:val="00FA0988"/>
    <w:rsid w:val="00FA0ED1"/>
    <w:rsid w:val="00FA3CAE"/>
    <w:rsid w:val="00FA4EA6"/>
    <w:rsid w:val="00FA62FD"/>
    <w:rsid w:val="00FA6F6A"/>
    <w:rsid w:val="00FB48C7"/>
    <w:rsid w:val="00FB69D6"/>
    <w:rsid w:val="00FB6F3B"/>
    <w:rsid w:val="00FB7CA0"/>
    <w:rsid w:val="00FC23B1"/>
    <w:rsid w:val="00FC2418"/>
    <w:rsid w:val="00FC267B"/>
    <w:rsid w:val="00FC271E"/>
    <w:rsid w:val="00FC2896"/>
    <w:rsid w:val="00FC2E9B"/>
    <w:rsid w:val="00FC3E9E"/>
    <w:rsid w:val="00FC4EA5"/>
    <w:rsid w:val="00FC5B38"/>
    <w:rsid w:val="00FD024B"/>
    <w:rsid w:val="00FD0DAA"/>
    <w:rsid w:val="00FD1B7F"/>
    <w:rsid w:val="00FD273D"/>
    <w:rsid w:val="00FD3230"/>
    <w:rsid w:val="00FD39D0"/>
    <w:rsid w:val="00FD6E51"/>
    <w:rsid w:val="00FE201D"/>
    <w:rsid w:val="00FE4699"/>
    <w:rsid w:val="00FE6723"/>
    <w:rsid w:val="00FE6A01"/>
    <w:rsid w:val="00FF56BF"/>
    <w:rsid w:val="5C4873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3193D"/>
  <w15:docId w15:val="{61440820-BB93-48ED-89D3-34C425C4F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1EAC"/>
    <w:pPr>
      <w:tabs>
        <w:tab w:val="left" w:pos="426"/>
      </w:tabs>
      <w:spacing w:line="280" w:lineRule="exact"/>
      <w:jc w:val="both"/>
    </w:pPr>
    <w:rPr>
      <w:rFonts w:ascii="Arial" w:hAnsi="Arial"/>
      <w:sz w:val="24"/>
      <w:lang w:val="en-GB"/>
    </w:rPr>
  </w:style>
  <w:style w:type="paragraph" w:styleId="Titolo1">
    <w:name w:val="heading 1"/>
    <w:basedOn w:val="Normale"/>
    <w:next w:val="Normale"/>
    <w:link w:val="Titolo1Carattere"/>
    <w:qFormat/>
    <w:rsid w:val="00E82AD4"/>
    <w:pPr>
      <w:keepNext/>
      <w:jc w:val="left"/>
      <w:outlineLvl w:val="0"/>
    </w:pPr>
    <w:rPr>
      <w:b/>
    </w:rPr>
  </w:style>
  <w:style w:type="paragraph" w:styleId="Titolo2">
    <w:name w:val="heading 2"/>
    <w:basedOn w:val="Normale"/>
    <w:next w:val="Normale"/>
    <w:link w:val="Titolo2Carattere"/>
    <w:uiPriority w:val="9"/>
    <w:semiHidden/>
    <w:unhideWhenUsed/>
    <w:qFormat/>
    <w:rsid w:val="00DC26C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qFormat/>
    <w:rsid w:val="00E82AD4"/>
    <w:pPr>
      <w:keepNext/>
      <w:spacing w:before="240" w:after="120"/>
      <w:ind w:left="567"/>
      <w:outlineLvl w:val="2"/>
    </w:pPr>
    <w:rPr>
      <w:b/>
      <w:i/>
    </w:rPr>
  </w:style>
  <w:style w:type="paragraph" w:styleId="Titolo4">
    <w:name w:val="heading 4"/>
    <w:basedOn w:val="Normale"/>
    <w:next w:val="Normale"/>
    <w:qFormat/>
    <w:rsid w:val="00E82AD4"/>
    <w:pPr>
      <w:keepNext/>
      <w:pBdr>
        <w:top w:val="single" w:sz="4" w:space="1" w:color="auto"/>
        <w:bottom w:val="single" w:sz="4" w:space="1" w:color="auto"/>
      </w:pBdr>
      <w:ind w:left="3612"/>
      <w:jc w:val="center"/>
      <w:outlineLvl w:val="3"/>
    </w:pPr>
    <w:rPr>
      <w:b/>
      <w:i/>
      <w:iCs/>
      <w:lang w:val="it-IT"/>
    </w:rPr>
  </w:style>
  <w:style w:type="paragraph" w:styleId="Titolo7">
    <w:name w:val="heading 7"/>
    <w:basedOn w:val="Normale"/>
    <w:next w:val="Normale"/>
    <w:qFormat/>
    <w:rsid w:val="003E488A"/>
    <w:pPr>
      <w:spacing w:before="240" w:after="60"/>
      <w:outlineLvl w:val="6"/>
    </w:pPr>
    <w:rPr>
      <w:rFonts w:ascii="Times New Roman" w:hAnsi="Times New Roman"/>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rsid w:val="00E82AD4"/>
    <w:rPr>
      <w:sz w:val="22"/>
    </w:rPr>
  </w:style>
  <w:style w:type="paragraph" w:customStyle="1" w:styleId="major">
    <w:name w:val="major"/>
    <w:basedOn w:val="Normale"/>
    <w:rsid w:val="00E82AD4"/>
    <w:pPr>
      <w:ind w:right="4735"/>
      <w:jc w:val="left"/>
    </w:pPr>
    <w:rPr>
      <w:rFonts w:ascii="Verdana" w:hAnsi="Verdana"/>
      <w:b/>
      <w:caps/>
    </w:rPr>
  </w:style>
  <w:style w:type="paragraph" w:customStyle="1" w:styleId="TAB1">
    <w:name w:val="TAB1"/>
    <w:basedOn w:val="Normale"/>
    <w:rsid w:val="00E82AD4"/>
    <w:pPr>
      <w:ind w:left="1020" w:hanging="340"/>
    </w:pPr>
  </w:style>
  <w:style w:type="paragraph" w:customStyle="1" w:styleId="TAB2">
    <w:name w:val="TAB2"/>
    <w:basedOn w:val="Normale"/>
    <w:rsid w:val="00E82AD4"/>
    <w:pPr>
      <w:spacing w:before="20" w:after="40"/>
      <w:ind w:left="1361" w:hanging="340"/>
    </w:pPr>
  </w:style>
  <w:style w:type="paragraph" w:customStyle="1" w:styleId="TAB3">
    <w:name w:val="TAB3"/>
    <w:basedOn w:val="Normale"/>
    <w:rsid w:val="00E82AD4"/>
    <w:pPr>
      <w:ind w:left="1701" w:hanging="340"/>
    </w:pPr>
  </w:style>
  <w:style w:type="paragraph" w:customStyle="1" w:styleId="TITOLOCENTRATO">
    <w:name w:val="TITOLO CENTRATO"/>
    <w:basedOn w:val="Normale"/>
    <w:rsid w:val="00E82AD4"/>
    <w:pPr>
      <w:spacing w:after="480"/>
      <w:jc w:val="center"/>
    </w:pPr>
    <w:rPr>
      <w:rFonts w:ascii="Verdana" w:hAnsi="Verdana"/>
      <w:b/>
      <w:caps/>
      <w:lang w:val="it-IT"/>
    </w:rPr>
  </w:style>
  <w:style w:type="paragraph" w:customStyle="1" w:styleId="minor">
    <w:name w:val="minor"/>
    <w:basedOn w:val="Normale"/>
    <w:rsid w:val="00E82AD4"/>
    <w:pPr>
      <w:ind w:right="4735"/>
      <w:jc w:val="left"/>
    </w:pPr>
    <w:rPr>
      <w:rFonts w:ascii="Verdana" w:hAnsi="Verdana"/>
      <w:b/>
    </w:rPr>
  </w:style>
  <w:style w:type="paragraph" w:styleId="Testodelblocco">
    <w:name w:val="Block Text"/>
    <w:basedOn w:val="Normale"/>
    <w:autoRedefine/>
    <w:rsid w:val="00E82AD4"/>
    <w:pPr>
      <w:pBdr>
        <w:top w:val="single" w:sz="6" w:space="1" w:color="auto"/>
        <w:bottom w:val="single" w:sz="6" w:space="1" w:color="auto"/>
      </w:pBdr>
      <w:tabs>
        <w:tab w:val="clear" w:pos="426"/>
      </w:tabs>
      <w:ind w:left="7797"/>
      <w:jc w:val="right"/>
    </w:pPr>
    <w:rPr>
      <w:b/>
      <w:caps/>
    </w:rPr>
  </w:style>
  <w:style w:type="paragraph" w:styleId="Pidipagina">
    <w:name w:val="footer"/>
    <w:basedOn w:val="Normale"/>
    <w:rsid w:val="00E82AD4"/>
    <w:pPr>
      <w:tabs>
        <w:tab w:val="clear" w:pos="426"/>
        <w:tab w:val="center" w:pos="4819"/>
        <w:tab w:val="right" w:pos="9638"/>
      </w:tabs>
      <w:jc w:val="center"/>
    </w:pPr>
  </w:style>
  <w:style w:type="paragraph" w:styleId="Intestazione">
    <w:name w:val="header"/>
    <w:basedOn w:val="Normale"/>
    <w:link w:val="IntestazioneCarattere"/>
    <w:uiPriority w:val="99"/>
    <w:rsid w:val="00E82AD4"/>
    <w:pPr>
      <w:tabs>
        <w:tab w:val="clear" w:pos="426"/>
        <w:tab w:val="center" w:pos="4819"/>
        <w:tab w:val="right" w:pos="9638"/>
      </w:tabs>
      <w:jc w:val="right"/>
    </w:pPr>
  </w:style>
  <w:style w:type="paragraph" w:customStyle="1" w:styleId="TitoloLOP">
    <w:name w:val="Titolo LOP"/>
    <w:basedOn w:val="Normale"/>
    <w:rsid w:val="00E82AD4"/>
    <w:pPr>
      <w:jc w:val="center"/>
    </w:pPr>
    <w:rPr>
      <w:rFonts w:ascii="Verdana" w:hAnsi="Verdana"/>
      <w:b/>
      <w:sz w:val="28"/>
    </w:rPr>
  </w:style>
  <w:style w:type="paragraph" w:styleId="Mappadocumento">
    <w:name w:val="Document Map"/>
    <w:basedOn w:val="Normale"/>
    <w:semiHidden/>
    <w:rsid w:val="00E82AD4"/>
    <w:pPr>
      <w:shd w:val="clear" w:color="auto" w:fill="000080"/>
    </w:pPr>
    <w:rPr>
      <w:rFonts w:ascii="Tahoma" w:hAnsi="Tahoma" w:cs="Tahoma"/>
    </w:rPr>
  </w:style>
  <w:style w:type="paragraph" w:customStyle="1" w:styleId="Corpotesto1">
    <w:name w:val="Corpo testo1"/>
    <w:basedOn w:val="Normale"/>
    <w:rsid w:val="00E82AD4"/>
    <w:pPr>
      <w:jc w:val="left"/>
    </w:pPr>
    <w:rPr>
      <w:rFonts w:ascii="Arial Narrow" w:hAnsi="Arial Narrow"/>
      <w:lang w:val="it-IT"/>
    </w:rPr>
  </w:style>
  <w:style w:type="paragraph" w:customStyle="1" w:styleId="TAB5">
    <w:name w:val="TAB5"/>
    <w:basedOn w:val="Normale"/>
    <w:rsid w:val="00E82AD4"/>
    <w:pPr>
      <w:ind w:left="2381" w:hanging="340"/>
    </w:pPr>
    <w:rPr>
      <w:lang w:val="it-IT"/>
    </w:rPr>
  </w:style>
  <w:style w:type="paragraph" w:customStyle="1" w:styleId="TAB4">
    <w:name w:val="TAB4"/>
    <w:basedOn w:val="Normale"/>
    <w:rsid w:val="00E82AD4"/>
    <w:pPr>
      <w:ind w:left="2041" w:hanging="340"/>
    </w:pPr>
    <w:rPr>
      <w:lang w:val="it-IT"/>
    </w:rPr>
  </w:style>
  <w:style w:type="character" w:styleId="Collegamentoipertestuale">
    <w:name w:val="Hyperlink"/>
    <w:uiPriority w:val="99"/>
    <w:rsid w:val="00117541"/>
    <w:rPr>
      <w:color w:val="0000FF"/>
      <w:u w:val="single"/>
    </w:rPr>
  </w:style>
  <w:style w:type="paragraph" w:styleId="Testofumetto">
    <w:name w:val="Balloon Text"/>
    <w:basedOn w:val="Normale"/>
    <w:semiHidden/>
    <w:rsid w:val="00A636AC"/>
    <w:rPr>
      <w:rFonts w:ascii="Tahoma" w:hAnsi="Tahoma" w:cs="Tahoma"/>
      <w:sz w:val="16"/>
      <w:szCs w:val="16"/>
    </w:rPr>
  </w:style>
  <w:style w:type="character" w:styleId="Rimandocommento">
    <w:name w:val="annotation reference"/>
    <w:semiHidden/>
    <w:rsid w:val="00A636AC"/>
    <w:rPr>
      <w:sz w:val="16"/>
      <w:szCs w:val="16"/>
    </w:rPr>
  </w:style>
  <w:style w:type="paragraph" w:styleId="Testocommento">
    <w:name w:val="annotation text"/>
    <w:basedOn w:val="Normale"/>
    <w:link w:val="TestocommentoCarattere"/>
    <w:semiHidden/>
    <w:rsid w:val="00A636AC"/>
    <w:rPr>
      <w:sz w:val="20"/>
    </w:rPr>
  </w:style>
  <w:style w:type="paragraph" w:styleId="Soggettocommento">
    <w:name w:val="annotation subject"/>
    <w:basedOn w:val="Testocommento"/>
    <w:next w:val="Testocommento"/>
    <w:semiHidden/>
    <w:rsid w:val="00A636AC"/>
    <w:rPr>
      <w:b/>
      <w:bCs/>
    </w:rPr>
  </w:style>
  <w:style w:type="table" w:styleId="Grigliatabella">
    <w:name w:val="Table Grid"/>
    <w:basedOn w:val="Tabellanormale"/>
    <w:rsid w:val="00AE1BF3"/>
    <w:pPr>
      <w:tabs>
        <w:tab w:val="left" w:pos="426"/>
      </w:tabs>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3A38A3"/>
    <w:pPr>
      <w:spacing w:after="120" w:line="480" w:lineRule="auto"/>
    </w:pPr>
  </w:style>
  <w:style w:type="paragraph" w:styleId="Corpodeltesto3">
    <w:name w:val="Body Text 3"/>
    <w:basedOn w:val="Normale"/>
    <w:link w:val="Corpodeltesto3Carattere"/>
    <w:rsid w:val="003A38A3"/>
    <w:pPr>
      <w:spacing w:after="120"/>
    </w:pPr>
    <w:rPr>
      <w:sz w:val="16"/>
      <w:szCs w:val="16"/>
    </w:rPr>
  </w:style>
  <w:style w:type="paragraph" w:styleId="Rientrocorpodeltesto">
    <w:name w:val="Body Text Indent"/>
    <w:basedOn w:val="Normale"/>
    <w:rsid w:val="003A38A3"/>
    <w:pPr>
      <w:spacing w:after="120"/>
      <w:ind w:left="283"/>
    </w:pPr>
  </w:style>
  <w:style w:type="paragraph" w:styleId="Rientrocorpodeltesto2">
    <w:name w:val="Body Text Indent 2"/>
    <w:basedOn w:val="Normale"/>
    <w:rsid w:val="003A38A3"/>
    <w:pPr>
      <w:spacing w:after="120" w:line="480" w:lineRule="auto"/>
      <w:ind w:left="283"/>
    </w:pPr>
  </w:style>
  <w:style w:type="paragraph" w:styleId="Rientrocorpodeltesto3">
    <w:name w:val="Body Text Indent 3"/>
    <w:basedOn w:val="Normale"/>
    <w:rsid w:val="003E488A"/>
    <w:pPr>
      <w:spacing w:after="120"/>
      <w:ind w:left="283"/>
    </w:pPr>
    <w:rPr>
      <w:sz w:val="16"/>
      <w:szCs w:val="16"/>
    </w:rPr>
  </w:style>
  <w:style w:type="character" w:styleId="Collegamentovisitato">
    <w:name w:val="FollowedHyperlink"/>
    <w:rsid w:val="002B798D"/>
    <w:rPr>
      <w:color w:val="800080"/>
      <w:u w:val="single"/>
    </w:rPr>
  </w:style>
  <w:style w:type="paragraph" w:customStyle="1" w:styleId="1">
    <w:name w:val="1"/>
    <w:basedOn w:val="Normale"/>
    <w:next w:val="Corpotesto1"/>
    <w:rsid w:val="001D37E5"/>
    <w:pPr>
      <w:jc w:val="left"/>
    </w:pPr>
    <w:rPr>
      <w:rFonts w:ascii="Arial Narrow" w:hAnsi="Arial Narrow"/>
      <w:lang w:val="it-IT"/>
    </w:rPr>
  </w:style>
  <w:style w:type="paragraph" w:styleId="Revisione">
    <w:name w:val="Revision"/>
    <w:hidden/>
    <w:uiPriority w:val="99"/>
    <w:semiHidden/>
    <w:rsid w:val="00244CCD"/>
    <w:rPr>
      <w:rFonts w:ascii="Arial" w:hAnsi="Arial"/>
      <w:sz w:val="24"/>
      <w:lang w:val="en-GB"/>
    </w:rPr>
  </w:style>
  <w:style w:type="paragraph" w:styleId="Paragrafoelenco">
    <w:name w:val="List Paragraph"/>
    <w:basedOn w:val="Normale"/>
    <w:uiPriority w:val="34"/>
    <w:qFormat/>
    <w:rsid w:val="00F93045"/>
    <w:pPr>
      <w:ind w:left="720"/>
      <w:contextualSpacing/>
    </w:pPr>
  </w:style>
  <w:style w:type="paragraph" w:customStyle="1" w:styleId="Default">
    <w:name w:val="Default"/>
    <w:rsid w:val="00043C6D"/>
    <w:pPr>
      <w:autoSpaceDE w:val="0"/>
      <w:autoSpaceDN w:val="0"/>
      <w:adjustRightInd w:val="0"/>
    </w:pPr>
    <w:rPr>
      <w:rFonts w:ascii="Arial" w:hAnsi="Arial" w:cs="Arial"/>
      <w:color w:val="000000"/>
      <w:sz w:val="24"/>
      <w:szCs w:val="24"/>
      <w:lang w:val="de-DE" w:eastAsia="de-DE"/>
    </w:rPr>
  </w:style>
  <w:style w:type="character" w:styleId="Rimandonotaapidipagina">
    <w:name w:val="footnote reference"/>
    <w:basedOn w:val="Carpredefinitoparagrafo"/>
    <w:uiPriority w:val="99"/>
    <w:unhideWhenUsed/>
    <w:rsid w:val="000313A3"/>
    <w:rPr>
      <w:rFonts w:ascii="Arial" w:hAnsi="Arial" w:cs="Arial" w:hint="default"/>
      <w:sz w:val="24"/>
      <w:vertAlign w:val="superscript"/>
    </w:rPr>
  </w:style>
  <w:style w:type="paragraph" w:styleId="Corpotesto">
    <w:name w:val="Body Text"/>
    <w:basedOn w:val="Normale"/>
    <w:link w:val="CorpotestoCarattere"/>
    <w:unhideWhenUsed/>
    <w:rsid w:val="00824079"/>
    <w:pPr>
      <w:spacing w:after="120"/>
    </w:pPr>
  </w:style>
  <w:style w:type="character" w:customStyle="1" w:styleId="CorpotestoCarattere">
    <w:name w:val="Corpo testo Carattere"/>
    <w:basedOn w:val="Carpredefinitoparagrafo"/>
    <w:link w:val="Corpotesto"/>
    <w:rsid w:val="00824079"/>
    <w:rPr>
      <w:rFonts w:ascii="Arial" w:hAnsi="Arial"/>
      <w:sz w:val="24"/>
      <w:lang w:val="en-GB"/>
    </w:rPr>
  </w:style>
  <w:style w:type="paragraph" w:styleId="NormaleWeb">
    <w:name w:val="Normal (Web)"/>
    <w:basedOn w:val="Normale"/>
    <w:uiPriority w:val="99"/>
    <w:unhideWhenUsed/>
    <w:rsid w:val="00C73257"/>
    <w:pPr>
      <w:tabs>
        <w:tab w:val="clear" w:pos="426"/>
      </w:tabs>
      <w:spacing w:before="100" w:beforeAutospacing="1" w:after="100" w:afterAutospacing="1" w:line="240" w:lineRule="auto"/>
      <w:jc w:val="left"/>
    </w:pPr>
    <w:rPr>
      <w:rFonts w:ascii="Times New Roman" w:hAnsi="Times New Roman"/>
      <w:szCs w:val="24"/>
      <w:lang w:val="it-IT"/>
    </w:rPr>
  </w:style>
  <w:style w:type="character" w:styleId="Enfasigrassetto">
    <w:name w:val="Strong"/>
    <w:basedOn w:val="Carpredefinitoparagrafo"/>
    <w:uiPriority w:val="22"/>
    <w:qFormat/>
    <w:rsid w:val="00C73257"/>
    <w:rPr>
      <w:b/>
      <w:bCs/>
    </w:rPr>
  </w:style>
  <w:style w:type="character" w:customStyle="1" w:styleId="apple-converted-space">
    <w:name w:val="apple-converted-space"/>
    <w:basedOn w:val="Carpredefinitoparagrafo"/>
    <w:rsid w:val="00C73257"/>
  </w:style>
  <w:style w:type="paragraph" w:styleId="Titolosommario">
    <w:name w:val="TOC Heading"/>
    <w:basedOn w:val="Titolo1"/>
    <w:next w:val="Normale"/>
    <w:uiPriority w:val="39"/>
    <w:semiHidden/>
    <w:unhideWhenUsed/>
    <w:qFormat/>
    <w:rsid w:val="00E40AB1"/>
    <w:pPr>
      <w:keepLines/>
      <w:tabs>
        <w:tab w:val="clear" w:pos="426"/>
      </w:tabs>
      <w:spacing w:before="480" w:line="276" w:lineRule="auto"/>
      <w:outlineLvl w:val="9"/>
    </w:pPr>
    <w:rPr>
      <w:rFonts w:asciiTheme="majorHAnsi" w:eastAsiaTheme="majorEastAsia" w:hAnsiTheme="majorHAnsi" w:cstheme="majorBidi"/>
      <w:bCs/>
      <w:color w:val="365F91" w:themeColor="accent1" w:themeShade="BF"/>
      <w:sz w:val="28"/>
      <w:szCs w:val="28"/>
      <w:lang w:val="it-IT"/>
    </w:rPr>
  </w:style>
  <w:style w:type="paragraph" w:styleId="Sommario1">
    <w:name w:val="toc 1"/>
    <w:basedOn w:val="Normale"/>
    <w:next w:val="Normale"/>
    <w:autoRedefine/>
    <w:uiPriority w:val="39"/>
    <w:unhideWhenUsed/>
    <w:qFormat/>
    <w:rsid w:val="000E453C"/>
    <w:pPr>
      <w:tabs>
        <w:tab w:val="clear" w:pos="426"/>
        <w:tab w:val="left" w:pos="480"/>
        <w:tab w:val="right" w:leader="dot" w:pos="9346"/>
      </w:tabs>
      <w:spacing w:line="240" w:lineRule="auto"/>
    </w:pPr>
    <w:rPr>
      <w:rFonts w:asciiTheme="majorHAnsi" w:hAnsiTheme="majorHAnsi"/>
      <w:b/>
      <w:noProof/>
      <w:sz w:val="18"/>
      <w:szCs w:val="18"/>
      <w:lang w:val="it-IT"/>
    </w:rPr>
  </w:style>
  <w:style w:type="paragraph" w:styleId="Sommario3">
    <w:name w:val="toc 3"/>
    <w:basedOn w:val="Normale"/>
    <w:next w:val="Normale"/>
    <w:autoRedefine/>
    <w:uiPriority w:val="39"/>
    <w:unhideWhenUsed/>
    <w:qFormat/>
    <w:rsid w:val="00706D42"/>
    <w:pPr>
      <w:tabs>
        <w:tab w:val="clear" w:pos="426"/>
        <w:tab w:val="right" w:leader="dot" w:pos="9346"/>
      </w:tabs>
      <w:spacing w:after="100"/>
      <w:ind w:left="993" w:hanging="513"/>
    </w:pPr>
  </w:style>
  <w:style w:type="paragraph" w:styleId="Sommario2">
    <w:name w:val="toc 2"/>
    <w:basedOn w:val="Normale"/>
    <w:next w:val="Normale"/>
    <w:autoRedefine/>
    <w:uiPriority w:val="39"/>
    <w:unhideWhenUsed/>
    <w:qFormat/>
    <w:rsid w:val="00E40AB1"/>
    <w:pPr>
      <w:tabs>
        <w:tab w:val="clear" w:pos="426"/>
      </w:tabs>
      <w:spacing w:after="100" w:line="276" w:lineRule="auto"/>
      <w:ind w:left="220"/>
      <w:jc w:val="left"/>
    </w:pPr>
    <w:rPr>
      <w:rFonts w:asciiTheme="minorHAnsi" w:eastAsiaTheme="minorEastAsia" w:hAnsiTheme="minorHAnsi" w:cstheme="minorBidi"/>
      <w:sz w:val="22"/>
      <w:szCs w:val="22"/>
      <w:lang w:val="it-IT"/>
    </w:rPr>
  </w:style>
  <w:style w:type="paragraph" w:styleId="Sommario4">
    <w:name w:val="toc 4"/>
    <w:basedOn w:val="Normale"/>
    <w:next w:val="Normale"/>
    <w:autoRedefine/>
    <w:uiPriority w:val="39"/>
    <w:unhideWhenUsed/>
    <w:rsid w:val="0036201A"/>
    <w:pPr>
      <w:tabs>
        <w:tab w:val="clear" w:pos="426"/>
        <w:tab w:val="left" w:pos="1985"/>
        <w:tab w:val="right" w:leader="dot" w:pos="9346"/>
      </w:tabs>
      <w:spacing w:line="240" w:lineRule="auto"/>
      <w:ind w:left="1134"/>
    </w:pPr>
  </w:style>
  <w:style w:type="paragraph" w:styleId="Sommario7">
    <w:name w:val="toc 7"/>
    <w:basedOn w:val="Normale"/>
    <w:next w:val="Normale"/>
    <w:autoRedefine/>
    <w:uiPriority w:val="39"/>
    <w:unhideWhenUsed/>
    <w:rsid w:val="0036201A"/>
    <w:pPr>
      <w:tabs>
        <w:tab w:val="clear" w:pos="426"/>
        <w:tab w:val="left" w:pos="2552"/>
        <w:tab w:val="right" w:leader="dot" w:pos="9346"/>
      </w:tabs>
      <w:spacing w:line="240" w:lineRule="auto"/>
      <w:ind w:left="1985"/>
    </w:pPr>
  </w:style>
  <w:style w:type="paragraph" w:styleId="Nessunaspaziatura">
    <w:name w:val="No Spacing"/>
    <w:uiPriority w:val="1"/>
    <w:qFormat/>
    <w:rsid w:val="00717627"/>
    <w:pPr>
      <w:tabs>
        <w:tab w:val="left" w:pos="426"/>
      </w:tabs>
      <w:jc w:val="both"/>
    </w:pPr>
    <w:rPr>
      <w:rFonts w:ascii="Arial" w:hAnsi="Arial"/>
      <w:sz w:val="24"/>
      <w:lang w:val="en-GB"/>
    </w:rPr>
  </w:style>
  <w:style w:type="character" w:customStyle="1" w:styleId="Titolo2Carattere">
    <w:name w:val="Titolo 2 Carattere"/>
    <w:basedOn w:val="Carpredefinitoparagrafo"/>
    <w:link w:val="Titolo2"/>
    <w:uiPriority w:val="9"/>
    <w:semiHidden/>
    <w:rsid w:val="00DC26C0"/>
    <w:rPr>
      <w:rFonts w:asciiTheme="majorHAnsi" w:eastAsiaTheme="majorEastAsia" w:hAnsiTheme="majorHAnsi" w:cstheme="majorBidi"/>
      <w:color w:val="365F91" w:themeColor="accent1" w:themeShade="BF"/>
      <w:sz w:val="26"/>
      <w:szCs w:val="26"/>
      <w:lang w:val="en-GB"/>
    </w:rPr>
  </w:style>
  <w:style w:type="paragraph" w:customStyle="1" w:styleId="testo">
    <w:name w:val="testo"/>
    <w:basedOn w:val="Normale"/>
    <w:uiPriority w:val="99"/>
    <w:rsid w:val="00DC26C0"/>
    <w:pPr>
      <w:tabs>
        <w:tab w:val="clear" w:pos="426"/>
      </w:tabs>
      <w:spacing w:after="200" w:line="240" w:lineRule="auto"/>
      <w:ind w:left="851" w:right="567" w:firstLine="851"/>
    </w:pPr>
    <w:rPr>
      <w:rFonts w:ascii="Bookman Old Style" w:hAnsi="Bookman Old Style"/>
      <w:szCs w:val="24"/>
      <w:lang w:val="it-IT"/>
    </w:rPr>
  </w:style>
  <w:style w:type="character" w:customStyle="1" w:styleId="auto-style2">
    <w:name w:val="auto-style2"/>
    <w:basedOn w:val="Carpredefinitoparagrafo"/>
    <w:rsid w:val="00EF1372"/>
  </w:style>
  <w:style w:type="paragraph" w:styleId="Elencocontinua">
    <w:name w:val="List Continue"/>
    <w:basedOn w:val="Normale"/>
    <w:rsid w:val="00274FD4"/>
    <w:pPr>
      <w:tabs>
        <w:tab w:val="clear" w:pos="426"/>
      </w:tabs>
      <w:spacing w:after="120" w:line="240" w:lineRule="auto"/>
      <w:ind w:left="283"/>
      <w:jc w:val="left"/>
    </w:pPr>
    <w:rPr>
      <w:rFonts w:ascii="Times New Roman" w:hAnsi="Times New Roman"/>
      <w:szCs w:val="24"/>
      <w:lang w:val="it-IT"/>
    </w:rPr>
  </w:style>
  <w:style w:type="paragraph" w:styleId="Testonotaapidipagina">
    <w:name w:val="footnote text"/>
    <w:aliases w:val="Testo_note"/>
    <w:basedOn w:val="Normale"/>
    <w:link w:val="TestonotaapidipaginaCarattere"/>
    <w:uiPriority w:val="99"/>
    <w:rsid w:val="00274FD4"/>
    <w:pPr>
      <w:tabs>
        <w:tab w:val="clear" w:pos="426"/>
      </w:tabs>
      <w:spacing w:line="240" w:lineRule="auto"/>
      <w:jc w:val="left"/>
    </w:pPr>
    <w:rPr>
      <w:rFonts w:ascii="Times New Roman" w:hAnsi="Times New Roman"/>
      <w:sz w:val="20"/>
      <w:lang w:val="it-IT"/>
    </w:rPr>
  </w:style>
  <w:style w:type="character" w:customStyle="1" w:styleId="TestonotaapidipaginaCarattere">
    <w:name w:val="Testo nota a piè di pagina Carattere"/>
    <w:aliases w:val="Testo_note Carattere"/>
    <w:basedOn w:val="Carpredefinitoparagrafo"/>
    <w:link w:val="Testonotaapidipagina"/>
    <w:uiPriority w:val="99"/>
    <w:rsid w:val="00274FD4"/>
    <w:rPr>
      <w:rFonts w:ascii="Times New Roman" w:hAnsi="Times New Roman"/>
    </w:rPr>
  </w:style>
  <w:style w:type="paragraph" w:customStyle="1" w:styleId="M-Normale">
    <w:name w:val="M- Normale"/>
    <w:basedOn w:val="Normale"/>
    <w:rsid w:val="00274FD4"/>
    <w:pPr>
      <w:tabs>
        <w:tab w:val="clear" w:pos="426"/>
      </w:tabs>
      <w:spacing w:before="180" w:line="360" w:lineRule="auto"/>
    </w:pPr>
    <w:rPr>
      <w:rFonts w:ascii="Times New Roman" w:hAnsi="Times New Roman"/>
      <w:lang w:val="it-IT"/>
    </w:rPr>
  </w:style>
  <w:style w:type="character" w:styleId="Titolodellibro">
    <w:name w:val="Book Title"/>
    <w:uiPriority w:val="33"/>
    <w:qFormat/>
    <w:rsid w:val="003146B2"/>
    <w:rPr>
      <w:b/>
      <w:bCs/>
      <w:smallCaps/>
      <w:spacing w:val="5"/>
    </w:rPr>
  </w:style>
  <w:style w:type="character" w:styleId="Enfasicorsivo">
    <w:name w:val="Emphasis"/>
    <w:uiPriority w:val="20"/>
    <w:qFormat/>
    <w:rsid w:val="0068035C"/>
    <w:rPr>
      <w:i/>
      <w:iCs/>
    </w:rPr>
  </w:style>
  <w:style w:type="character" w:customStyle="1" w:styleId="divarticolodoc">
    <w:name w:val="divarticolodoc"/>
    <w:basedOn w:val="Carpredefinitoparagrafo"/>
    <w:rsid w:val="0068035C"/>
  </w:style>
  <w:style w:type="character" w:customStyle="1" w:styleId="IntestazioneCarattere">
    <w:name w:val="Intestazione Carattere"/>
    <w:link w:val="Intestazione"/>
    <w:uiPriority w:val="99"/>
    <w:rsid w:val="0068035C"/>
    <w:rPr>
      <w:rFonts w:ascii="Arial" w:hAnsi="Arial"/>
      <w:sz w:val="24"/>
      <w:lang w:val="en-GB"/>
    </w:rPr>
  </w:style>
  <w:style w:type="paragraph" w:styleId="Testonormale">
    <w:name w:val="Plain Text"/>
    <w:basedOn w:val="Normale"/>
    <w:link w:val="TestonormaleCarattere"/>
    <w:rsid w:val="0068035C"/>
    <w:pPr>
      <w:tabs>
        <w:tab w:val="clear" w:pos="426"/>
      </w:tabs>
      <w:spacing w:line="240" w:lineRule="auto"/>
      <w:jc w:val="left"/>
    </w:pPr>
    <w:rPr>
      <w:rFonts w:ascii="Courier New" w:hAnsi="Courier New"/>
      <w:sz w:val="20"/>
      <w:lang w:val="x-none" w:eastAsia="x-none"/>
    </w:rPr>
  </w:style>
  <w:style w:type="character" w:customStyle="1" w:styleId="TestonormaleCarattere">
    <w:name w:val="Testo normale Carattere"/>
    <w:basedOn w:val="Carpredefinitoparagrafo"/>
    <w:link w:val="Testonormale"/>
    <w:rsid w:val="0068035C"/>
    <w:rPr>
      <w:rFonts w:ascii="Courier New" w:hAnsi="Courier New"/>
      <w:lang w:val="x-none" w:eastAsia="x-none"/>
    </w:rPr>
  </w:style>
  <w:style w:type="paragraph" w:styleId="Titolo">
    <w:name w:val="Title"/>
    <w:basedOn w:val="Normale"/>
    <w:link w:val="TitoloCarattere"/>
    <w:qFormat/>
    <w:rsid w:val="0068035C"/>
    <w:pPr>
      <w:tabs>
        <w:tab w:val="clear" w:pos="426"/>
      </w:tabs>
      <w:spacing w:line="360" w:lineRule="auto"/>
      <w:jc w:val="center"/>
    </w:pPr>
    <w:rPr>
      <w:b/>
      <w:sz w:val="36"/>
      <w:u w:val="single"/>
      <w:lang w:val="x-none" w:eastAsia="x-none"/>
    </w:rPr>
  </w:style>
  <w:style w:type="character" w:customStyle="1" w:styleId="TitoloCarattere">
    <w:name w:val="Titolo Carattere"/>
    <w:basedOn w:val="Carpredefinitoparagrafo"/>
    <w:link w:val="Titolo"/>
    <w:rsid w:val="0068035C"/>
    <w:rPr>
      <w:rFonts w:ascii="Arial" w:hAnsi="Arial"/>
      <w:b/>
      <w:sz w:val="36"/>
      <w:u w:val="single"/>
      <w:lang w:val="x-none" w:eastAsia="x-none"/>
    </w:rPr>
  </w:style>
  <w:style w:type="character" w:customStyle="1" w:styleId="body">
    <w:name w:val="body"/>
    <w:rsid w:val="0068035C"/>
  </w:style>
  <w:style w:type="character" w:customStyle="1" w:styleId="Corpodeltesto3Carattere">
    <w:name w:val="Corpo del testo 3 Carattere"/>
    <w:link w:val="Corpodeltesto3"/>
    <w:rsid w:val="0068035C"/>
    <w:rPr>
      <w:rFonts w:ascii="Arial" w:hAnsi="Arial"/>
      <w:sz w:val="16"/>
      <w:szCs w:val="16"/>
      <w:lang w:val="en-GB"/>
    </w:rPr>
  </w:style>
  <w:style w:type="character" w:customStyle="1" w:styleId="TestocommentoCarattere">
    <w:name w:val="Testo commento Carattere"/>
    <w:link w:val="Testocommento"/>
    <w:semiHidden/>
    <w:rsid w:val="0068035C"/>
    <w:rPr>
      <w:rFonts w:ascii="Arial" w:hAnsi="Arial"/>
      <w:lang w:val="en-GB"/>
    </w:rPr>
  </w:style>
  <w:style w:type="character" w:customStyle="1" w:styleId="Titolo1Carattere">
    <w:name w:val="Titolo 1 Carattere"/>
    <w:basedOn w:val="Carpredefinitoparagrafo"/>
    <w:link w:val="Titolo1"/>
    <w:rsid w:val="005916E6"/>
    <w:rPr>
      <w:rFonts w:ascii="Arial" w:hAnsi="Arial"/>
      <w:b/>
      <w:sz w:val="24"/>
      <w:lang w:val="en-GB"/>
    </w:rPr>
  </w:style>
  <w:style w:type="character" w:customStyle="1" w:styleId="NormalespaziatoChar">
    <w:name w:val="Normale spaziato Char"/>
    <w:rsid w:val="00A744A3"/>
    <w:rPr>
      <w:sz w:val="22"/>
      <w:lang w:val="it-IT" w:eastAsia="it-IT" w:bidi="ar-SA"/>
    </w:rPr>
  </w:style>
  <w:style w:type="character" w:customStyle="1" w:styleId="Titolo3Carattere">
    <w:name w:val="Titolo 3 Carattere"/>
    <w:basedOn w:val="Carpredefinitoparagrafo"/>
    <w:link w:val="Titolo3"/>
    <w:rsid w:val="009C6762"/>
    <w:rPr>
      <w:rFonts w:ascii="Arial" w:hAnsi="Arial"/>
      <w:b/>
      <w:i/>
      <w:sz w:val="24"/>
      <w:lang w:val="en-GB"/>
    </w:rPr>
  </w:style>
  <w:style w:type="table" w:styleId="Tabellasemplice-3">
    <w:name w:val="Plain Table 3"/>
    <w:basedOn w:val="Tabellanormale"/>
    <w:uiPriority w:val="43"/>
    <w:rsid w:val="00F257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griglia1chiara-colore2">
    <w:name w:val="Grid Table 1 Light Accent 2"/>
    <w:basedOn w:val="Tabellanormale"/>
    <w:uiPriority w:val="46"/>
    <w:rsid w:val="00F257D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ellagriglia1chiara-colore4">
    <w:name w:val="Grid Table 1 Light Accent 4"/>
    <w:basedOn w:val="Tabellanormale"/>
    <w:uiPriority w:val="46"/>
    <w:rsid w:val="0041604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ellagriglia1chiara-colore1">
    <w:name w:val="Grid Table 1 Light Accent 1"/>
    <w:basedOn w:val="Tabellanormale"/>
    <w:uiPriority w:val="46"/>
    <w:rsid w:val="0041604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lasemplice-1">
    <w:name w:val="Plain Table 1"/>
    <w:basedOn w:val="Tabellanormale"/>
    <w:uiPriority w:val="41"/>
    <w:rsid w:val="004160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griglia1chiara-colore3">
    <w:name w:val="Grid Table 1 Light Accent 3"/>
    <w:basedOn w:val="Tabellanormale"/>
    <w:uiPriority w:val="46"/>
    <w:rsid w:val="006D4BE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styleId="PreformattatoHTML">
    <w:name w:val="HTML Preformatted"/>
    <w:basedOn w:val="Normale"/>
    <w:link w:val="PreformattatoHTMLCarattere"/>
    <w:uiPriority w:val="99"/>
    <w:semiHidden/>
    <w:unhideWhenUsed/>
    <w:rsid w:val="00D84F7C"/>
    <w:pPr>
      <w:spacing w:line="240" w:lineRule="auto"/>
    </w:pPr>
    <w:rPr>
      <w:rFonts w:ascii="Consolas" w:hAnsi="Consolas"/>
      <w:sz w:val="20"/>
    </w:rPr>
  </w:style>
  <w:style w:type="character" w:customStyle="1" w:styleId="PreformattatoHTMLCarattere">
    <w:name w:val="Preformattato HTML Carattere"/>
    <w:basedOn w:val="Carpredefinitoparagrafo"/>
    <w:link w:val="PreformattatoHTML"/>
    <w:uiPriority w:val="99"/>
    <w:semiHidden/>
    <w:rsid w:val="00D84F7C"/>
    <w:rPr>
      <w:rFonts w:ascii="Consolas" w:hAnsi="Consolas"/>
      <w:lang w:val="en-GB"/>
    </w:rPr>
  </w:style>
  <w:style w:type="character" w:styleId="Menzionenonrisolta">
    <w:name w:val="Unresolved Mention"/>
    <w:basedOn w:val="Carpredefinitoparagrafo"/>
    <w:uiPriority w:val="99"/>
    <w:semiHidden/>
    <w:unhideWhenUsed/>
    <w:rsid w:val="00414466"/>
    <w:rPr>
      <w:color w:val="605E5C"/>
      <w:shd w:val="clear" w:color="auto" w:fill="E1DFDD"/>
    </w:rPr>
  </w:style>
  <w:style w:type="character" w:styleId="Menzione">
    <w:name w:val="Mention"/>
    <w:basedOn w:val="Carpredefinitoparagrafo"/>
    <w:uiPriority w:val="99"/>
    <w:unhideWhenUsed/>
    <w:rsid w:val="00052B4D"/>
    <w:rPr>
      <w:color w:val="2B579A"/>
      <w:shd w:val="clear" w:color="auto" w:fill="E1DFDD"/>
    </w:rPr>
  </w:style>
  <w:style w:type="table" w:styleId="Tabellagriglia1chiara-colore5">
    <w:name w:val="Grid Table 1 Light Accent 5"/>
    <w:basedOn w:val="Tabellanormale"/>
    <w:uiPriority w:val="46"/>
    <w:rsid w:val="000D7BC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79248">
      <w:bodyDiv w:val="1"/>
      <w:marLeft w:val="0"/>
      <w:marRight w:val="0"/>
      <w:marTop w:val="0"/>
      <w:marBottom w:val="0"/>
      <w:divBdr>
        <w:top w:val="none" w:sz="0" w:space="0" w:color="auto"/>
        <w:left w:val="none" w:sz="0" w:space="0" w:color="auto"/>
        <w:bottom w:val="none" w:sz="0" w:space="0" w:color="auto"/>
        <w:right w:val="none" w:sz="0" w:space="0" w:color="auto"/>
      </w:divBdr>
      <w:divsChild>
        <w:div w:id="455417789">
          <w:marLeft w:val="705"/>
          <w:marRight w:val="0"/>
          <w:marTop w:val="0"/>
          <w:marBottom w:val="0"/>
          <w:divBdr>
            <w:top w:val="none" w:sz="0" w:space="0" w:color="auto"/>
            <w:left w:val="none" w:sz="0" w:space="0" w:color="auto"/>
            <w:bottom w:val="none" w:sz="0" w:space="0" w:color="auto"/>
            <w:right w:val="none" w:sz="0" w:space="0" w:color="auto"/>
          </w:divBdr>
        </w:div>
        <w:div w:id="697004820">
          <w:marLeft w:val="705"/>
          <w:marRight w:val="0"/>
          <w:marTop w:val="0"/>
          <w:marBottom w:val="0"/>
          <w:divBdr>
            <w:top w:val="none" w:sz="0" w:space="0" w:color="auto"/>
            <w:left w:val="none" w:sz="0" w:space="0" w:color="auto"/>
            <w:bottom w:val="none" w:sz="0" w:space="0" w:color="auto"/>
            <w:right w:val="none" w:sz="0" w:space="0" w:color="auto"/>
          </w:divBdr>
        </w:div>
        <w:div w:id="732390747">
          <w:marLeft w:val="0"/>
          <w:marRight w:val="0"/>
          <w:marTop w:val="0"/>
          <w:marBottom w:val="0"/>
          <w:divBdr>
            <w:top w:val="none" w:sz="0" w:space="0" w:color="auto"/>
            <w:left w:val="none" w:sz="0" w:space="0" w:color="auto"/>
            <w:bottom w:val="none" w:sz="0" w:space="0" w:color="auto"/>
            <w:right w:val="none" w:sz="0" w:space="0" w:color="auto"/>
          </w:divBdr>
        </w:div>
        <w:div w:id="931625686">
          <w:marLeft w:val="705"/>
          <w:marRight w:val="0"/>
          <w:marTop w:val="0"/>
          <w:marBottom w:val="0"/>
          <w:divBdr>
            <w:top w:val="none" w:sz="0" w:space="0" w:color="auto"/>
            <w:left w:val="none" w:sz="0" w:space="0" w:color="auto"/>
            <w:bottom w:val="none" w:sz="0" w:space="0" w:color="auto"/>
            <w:right w:val="none" w:sz="0" w:space="0" w:color="auto"/>
          </w:divBdr>
        </w:div>
        <w:div w:id="1437865750">
          <w:marLeft w:val="0"/>
          <w:marRight w:val="0"/>
          <w:marTop w:val="0"/>
          <w:marBottom w:val="0"/>
          <w:divBdr>
            <w:top w:val="none" w:sz="0" w:space="0" w:color="auto"/>
            <w:left w:val="none" w:sz="0" w:space="0" w:color="auto"/>
            <w:bottom w:val="none" w:sz="0" w:space="0" w:color="auto"/>
            <w:right w:val="none" w:sz="0" w:space="0" w:color="auto"/>
          </w:divBdr>
        </w:div>
        <w:div w:id="1748570554">
          <w:marLeft w:val="0"/>
          <w:marRight w:val="0"/>
          <w:marTop w:val="0"/>
          <w:marBottom w:val="0"/>
          <w:divBdr>
            <w:top w:val="none" w:sz="0" w:space="0" w:color="auto"/>
            <w:left w:val="none" w:sz="0" w:space="0" w:color="auto"/>
            <w:bottom w:val="none" w:sz="0" w:space="0" w:color="auto"/>
            <w:right w:val="none" w:sz="0" w:space="0" w:color="auto"/>
          </w:divBdr>
        </w:div>
        <w:div w:id="1996643482">
          <w:marLeft w:val="705"/>
          <w:marRight w:val="0"/>
          <w:marTop w:val="0"/>
          <w:marBottom w:val="0"/>
          <w:divBdr>
            <w:top w:val="none" w:sz="0" w:space="0" w:color="auto"/>
            <w:left w:val="none" w:sz="0" w:space="0" w:color="auto"/>
            <w:bottom w:val="none" w:sz="0" w:space="0" w:color="auto"/>
            <w:right w:val="none" w:sz="0" w:space="0" w:color="auto"/>
          </w:divBdr>
        </w:div>
      </w:divsChild>
    </w:div>
    <w:div w:id="281814398">
      <w:bodyDiv w:val="1"/>
      <w:marLeft w:val="0"/>
      <w:marRight w:val="0"/>
      <w:marTop w:val="0"/>
      <w:marBottom w:val="0"/>
      <w:divBdr>
        <w:top w:val="none" w:sz="0" w:space="0" w:color="auto"/>
        <w:left w:val="none" w:sz="0" w:space="0" w:color="auto"/>
        <w:bottom w:val="none" w:sz="0" w:space="0" w:color="auto"/>
        <w:right w:val="none" w:sz="0" w:space="0" w:color="auto"/>
      </w:divBdr>
    </w:div>
    <w:div w:id="313338598">
      <w:bodyDiv w:val="1"/>
      <w:marLeft w:val="0"/>
      <w:marRight w:val="0"/>
      <w:marTop w:val="0"/>
      <w:marBottom w:val="0"/>
      <w:divBdr>
        <w:top w:val="none" w:sz="0" w:space="0" w:color="auto"/>
        <w:left w:val="none" w:sz="0" w:space="0" w:color="auto"/>
        <w:bottom w:val="none" w:sz="0" w:space="0" w:color="auto"/>
        <w:right w:val="none" w:sz="0" w:space="0" w:color="auto"/>
      </w:divBdr>
    </w:div>
    <w:div w:id="330107755">
      <w:bodyDiv w:val="1"/>
      <w:marLeft w:val="0"/>
      <w:marRight w:val="0"/>
      <w:marTop w:val="0"/>
      <w:marBottom w:val="0"/>
      <w:divBdr>
        <w:top w:val="none" w:sz="0" w:space="0" w:color="auto"/>
        <w:left w:val="none" w:sz="0" w:space="0" w:color="auto"/>
        <w:bottom w:val="none" w:sz="0" w:space="0" w:color="auto"/>
        <w:right w:val="none" w:sz="0" w:space="0" w:color="auto"/>
      </w:divBdr>
    </w:div>
    <w:div w:id="439034507">
      <w:bodyDiv w:val="1"/>
      <w:marLeft w:val="0"/>
      <w:marRight w:val="0"/>
      <w:marTop w:val="0"/>
      <w:marBottom w:val="0"/>
      <w:divBdr>
        <w:top w:val="none" w:sz="0" w:space="0" w:color="auto"/>
        <w:left w:val="none" w:sz="0" w:space="0" w:color="auto"/>
        <w:bottom w:val="none" w:sz="0" w:space="0" w:color="auto"/>
        <w:right w:val="none" w:sz="0" w:space="0" w:color="auto"/>
      </w:divBdr>
    </w:div>
    <w:div w:id="448670903">
      <w:bodyDiv w:val="1"/>
      <w:marLeft w:val="0"/>
      <w:marRight w:val="0"/>
      <w:marTop w:val="0"/>
      <w:marBottom w:val="0"/>
      <w:divBdr>
        <w:top w:val="none" w:sz="0" w:space="0" w:color="auto"/>
        <w:left w:val="none" w:sz="0" w:space="0" w:color="auto"/>
        <w:bottom w:val="none" w:sz="0" w:space="0" w:color="auto"/>
        <w:right w:val="none" w:sz="0" w:space="0" w:color="auto"/>
      </w:divBdr>
    </w:div>
    <w:div w:id="541525131">
      <w:bodyDiv w:val="1"/>
      <w:marLeft w:val="0"/>
      <w:marRight w:val="0"/>
      <w:marTop w:val="0"/>
      <w:marBottom w:val="0"/>
      <w:divBdr>
        <w:top w:val="none" w:sz="0" w:space="0" w:color="auto"/>
        <w:left w:val="none" w:sz="0" w:space="0" w:color="auto"/>
        <w:bottom w:val="none" w:sz="0" w:space="0" w:color="auto"/>
        <w:right w:val="none" w:sz="0" w:space="0" w:color="auto"/>
      </w:divBdr>
    </w:div>
    <w:div w:id="568228473">
      <w:bodyDiv w:val="1"/>
      <w:marLeft w:val="0"/>
      <w:marRight w:val="0"/>
      <w:marTop w:val="0"/>
      <w:marBottom w:val="0"/>
      <w:divBdr>
        <w:top w:val="none" w:sz="0" w:space="0" w:color="auto"/>
        <w:left w:val="none" w:sz="0" w:space="0" w:color="auto"/>
        <w:bottom w:val="none" w:sz="0" w:space="0" w:color="auto"/>
        <w:right w:val="none" w:sz="0" w:space="0" w:color="auto"/>
      </w:divBdr>
    </w:div>
    <w:div w:id="633026657">
      <w:bodyDiv w:val="1"/>
      <w:marLeft w:val="0"/>
      <w:marRight w:val="0"/>
      <w:marTop w:val="0"/>
      <w:marBottom w:val="0"/>
      <w:divBdr>
        <w:top w:val="none" w:sz="0" w:space="0" w:color="auto"/>
        <w:left w:val="none" w:sz="0" w:space="0" w:color="auto"/>
        <w:bottom w:val="none" w:sz="0" w:space="0" w:color="auto"/>
        <w:right w:val="none" w:sz="0" w:space="0" w:color="auto"/>
      </w:divBdr>
    </w:div>
    <w:div w:id="647636098">
      <w:bodyDiv w:val="1"/>
      <w:marLeft w:val="0"/>
      <w:marRight w:val="0"/>
      <w:marTop w:val="0"/>
      <w:marBottom w:val="0"/>
      <w:divBdr>
        <w:top w:val="none" w:sz="0" w:space="0" w:color="auto"/>
        <w:left w:val="none" w:sz="0" w:space="0" w:color="auto"/>
        <w:bottom w:val="none" w:sz="0" w:space="0" w:color="auto"/>
        <w:right w:val="none" w:sz="0" w:space="0" w:color="auto"/>
      </w:divBdr>
    </w:div>
    <w:div w:id="725180626">
      <w:bodyDiv w:val="1"/>
      <w:marLeft w:val="0"/>
      <w:marRight w:val="0"/>
      <w:marTop w:val="0"/>
      <w:marBottom w:val="0"/>
      <w:divBdr>
        <w:top w:val="none" w:sz="0" w:space="0" w:color="auto"/>
        <w:left w:val="none" w:sz="0" w:space="0" w:color="auto"/>
        <w:bottom w:val="none" w:sz="0" w:space="0" w:color="auto"/>
        <w:right w:val="none" w:sz="0" w:space="0" w:color="auto"/>
      </w:divBdr>
    </w:div>
    <w:div w:id="845484615">
      <w:bodyDiv w:val="1"/>
      <w:marLeft w:val="0"/>
      <w:marRight w:val="0"/>
      <w:marTop w:val="0"/>
      <w:marBottom w:val="0"/>
      <w:divBdr>
        <w:top w:val="none" w:sz="0" w:space="0" w:color="auto"/>
        <w:left w:val="none" w:sz="0" w:space="0" w:color="auto"/>
        <w:bottom w:val="none" w:sz="0" w:space="0" w:color="auto"/>
        <w:right w:val="none" w:sz="0" w:space="0" w:color="auto"/>
      </w:divBdr>
    </w:div>
    <w:div w:id="887761612">
      <w:bodyDiv w:val="1"/>
      <w:marLeft w:val="0"/>
      <w:marRight w:val="0"/>
      <w:marTop w:val="0"/>
      <w:marBottom w:val="0"/>
      <w:divBdr>
        <w:top w:val="none" w:sz="0" w:space="0" w:color="auto"/>
        <w:left w:val="none" w:sz="0" w:space="0" w:color="auto"/>
        <w:bottom w:val="none" w:sz="0" w:space="0" w:color="auto"/>
        <w:right w:val="none" w:sz="0" w:space="0" w:color="auto"/>
      </w:divBdr>
    </w:div>
    <w:div w:id="988823589">
      <w:bodyDiv w:val="1"/>
      <w:marLeft w:val="0"/>
      <w:marRight w:val="0"/>
      <w:marTop w:val="0"/>
      <w:marBottom w:val="0"/>
      <w:divBdr>
        <w:top w:val="none" w:sz="0" w:space="0" w:color="auto"/>
        <w:left w:val="none" w:sz="0" w:space="0" w:color="auto"/>
        <w:bottom w:val="none" w:sz="0" w:space="0" w:color="auto"/>
        <w:right w:val="none" w:sz="0" w:space="0" w:color="auto"/>
      </w:divBdr>
    </w:div>
    <w:div w:id="1030303680">
      <w:bodyDiv w:val="1"/>
      <w:marLeft w:val="0"/>
      <w:marRight w:val="0"/>
      <w:marTop w:val="0"/>
      <w:marBottom w:val="0"/>
      <w:divBdr>
        <w:top w:val="none" w:sz="0" w:space="0" w:color="auto"/>
        <w:left w:val="none" w:sz="0" w:space="0" w:color="auto"/>
        <w:bottom w:val="none" w:sz="0" w:space="0" w:color="auto"/>
        <w:right w:val="none" w:sz="0" w:space="0" w:color="auto"/>
      </w:divBdr>
    </w:div>
    <w:div w:id="1125656315">
      <w:bodyDiv w:val="1"/>
      <w:marLeft w:val="0"/>
      <w:marRight w:val="0"/>
      <w:marTop w:val="0"/>
      <w:marBottom w:val="0"/>
      <w:divBdr>
        <w:top w:val="none" w:sz="0" w:space="0" w:color="auto"/>
        <w:left w:val="none" w:sz="0" w:space="0" w:color="auto"/>
        <w:bottom w:val="none" w:sz="0" w:space="0" w:color="auto"/>
        <w:right w:val="none" w:sz="0" w:space="0" w:color="auto"/>
      </w:divBdr>
      <w:divsChild>
        <w:div w:id="357438338">
          <w:marLeft w:val="705"/>
          <w:marRight w:val="0"/>
          <w:marTop w:val="0"/>
          <w:marBottom w:val="0"/>
          <w:divBdr>
            <w:top w:val="none" w:sz="0" w:space="0" w:color="auto"/>
            <w:left w:val="none" w:sz="0" w:space="0" w:color="auto"/>
            <w:bottom w:val="none" w:sz="0" w:space="0" w:color="auto"/>
            <w:right w:val="none" w:sz="0" w:space="0" w:color="auto"/>
          </w:divBdr>
        </w:div>
        <w:div w:id="988828900">
          <w:marLeft w:val="705"/>
          <w:marRight w:val="0"/>
          <w:marTop w:val="0"/>
          <w:marBottom w:val="0"/>
          <w:divBdr>
            <w:top w:val="none" w:sz="0" w:space="0" w:color="auto"/>
            <w:left w:val="none" w:sz="0" w:space="0" w:color="auto"/>
            <w:bottom w:val="none" w:sz="0" w:space="0" w:color="auto"/>
            <w:right w:val="none" w:sz="0" w:space="0" w:color="auto"/>
          </w:divBdr>
        </w:div>
        <w:div w:id="1059788827">
          <w:marLeft w:val="705"/>
          <w:marRight w:val="0"/>
          <w:marTop w:val="0"/>
          <w:marBottom w:val="0"/>
          <w:divBdr>
            <w:top w:val="none" w:sz="0" w:space="0" w:color="auto"/>
            <w:left w:val="none" w:sz="0" w:space="0" w:color="auto"/>
            <w:bottom w:val="none" w:sz="0" w:space="0" w:color="auto"/>
            <w:right w:val="none" w:sz="0" w:space="0" w:color="auto"/>
          </w:divBdr>
        </w:div>
        <w:div w:id="1093941515">
          <w:marLeft w:val="705"/>
          <w:marRight w:val="0"/>
          <w:marTop w:val="0"/>
          <w:marBottom w:val="0"/>
          <w:divBdr>
            <w:top w:val="none" w:sz="0" w:space="0" w:color="auto"/>
            <w:left w:val="none" w:sz="0" w:space="0" w:color="auto"/>
            <w:bottom w:val="none" w:sz="0" w:space="0" w:color="auto"/>
            <w:right w:val="none" w:sz="0" w:space="0" w:color="auto"/>
          </w:divBdr>
        </w:div>
        <w:div w:id="1163475782">
          <w:marLeft w:val="705"/>
          <w:marRight w:val="0"/>
          <w:marTop w:val="0"/>
          <w:marBottom w:val="0"/>
          <w:divBdr>
            <w:top w:val="none" w:sz="0" w:space="0" w:color="auto"/>
            <w:left w:val="none" w:sz="0" w:space="0" w:color="auto"/>
            <w:bottom w:val="none" w:sz="0" w:space="0" w:color="auto"/>
            <w:right w:val="none" w:sz="0" w:space="0" w:color="auto"/>
          </w:divBdr>
        </w:div>
        <w:div w:id="1275863024">
          <w:marLeft w:val="0"/>
          <w:marRight w:val="0"/>
          <w:marTop w:val="0"/>
          <w:marBottom w:val="0"/>
          <w:divBdr>
            <w:top w:val="none" w:sz="0" w:space="0" w:color="auto"/>
            <w:left w:val="none" w:sz="0" w:space="0" w:color="auto"/>
            <w:bottom w:val="none" w:sz="0" w:space="0" w:color="auto"/>
            <w:right w:val="none" w:sz="0" w:space="0" w:color="auto"/>
          </w:divBdr>
        </w:div>
        <w:div w:id="1660887738">
          <w:marLeft w:val="705"/>
          <w:marRight w:val="0"/>
          <w:marTop w:val="0"/>
          <w:marBottom w:val="0"/>
          <w:divBdr>
            <w:top w:val="none" w:sz="0" w:space="0" w:color="auto"/>
            <w:left w:val="none" w:sz="0" w:space="0" w:color="auto"/>
            <w:bottom w:val="none" w:sz="0" w:space="0" w:color="auto"/>
            <w:right w:val="none" w:sz="0" w:space="0" w:color="auto"/>
          </w:divBdr>
        </w:div>
        <w:div w:id="1680767753">
          <w:marLeft w:val="705"/>
          <w:marRight w:val="0"/>
          <w:marTop w:val="0"/>
          <w:marBottom w:val="0"/>
          <w:divBdr>
            <w:top w:val="none" w:sz="0" w:space="0" w:color="auto"/>
            <w:left w:val="none" w:sz="0" w:space="0" w:color="auto"/>
            <w:bottom w:val="none" w:sz="0" w:space="0" w:color="auto"/>
            <w:right w:val="none" w:sz="0" w:space="0" w:color="auto"/>
          </w:divBdr>
        </w:div>
        <w:div w:id="2050102287">
          <w:marLeft w:val="705"/>
          <w:marRight w:val="0"/>
          <w:marTop w:val="0"/>
          <w:marBottom w:val="0"/>
          <w:divBdr>
            <w:top w:val="none" w:sz="0" w:space="0" w:color="auto"/>
            <w:left w:val="none" w:sz="0" w:space="0" w:color="auto"/>
            <w:bottom w:val="none" w:sz="0" w:space="0" w:color="auto"/>
            <w:right w:val="none" w:sz="0" w:space="0" w:color="auto"/>
          </w:divBdr>
        </w:div>
      </w:divsChild>
    </w:div>
    <w:div w:id="1144390118">
      <w:bodyDiv w:val="1"/>
      <w:marLeft w:val="0"/>
      <w:marRight w:val="0"/>
      <w:marTop w:val="0"/>
      <w:marBottom w:val="0"/>
      <w:divBdr>
        <w:top w:val="none" w:sz="0" w:space="0" w:color="auto"/>
        <w:left w:val="none" w:sz="0" w:space="0" w:color="auto"/>
        <w:bottom w:val="none" w:sz="0" w:space="0" w:color="auto"/>
        <w:right w:val="none" w:sz="0" w:space="0" w:color="auto"/>
      </w:divBdr>
    </w:div>
    <w:div w:id="1153642076">
      <w:bodyDiv w:val="1"/>
      <w:marLeft w:val="0"/>
      <w:marRight w:val="0"/>
      <w:marTop w:val="0"/>
      <w:marBottom w:val="0"/>
      <w:divBdr>
        <w:top w:val="none" w:sz="0" w:space="0" w:color="auto"/>
        <w:left w:val="none" w:sz="0" w:space="0" w:color="auto"/>
        <w:bottom w:val="none" w:sz="0" w:space="0" w:color="auto"/>
        <w:right w:val="none" w:sz="0" w:space="0" w:color="auto"/>
      </w:divBdr>
    </w:div>
    <w:div w:id="1210611385">
      <w:bodyDiv w:val="1"/>
      <w:marLeft w:val="0"/>
      <w:marRight w:val="0"/>
      <w:marTop w:val="0"/>
      <w:marBottom w:val="0"/>
      <w:divBdr>
        <w:top w:val="none" w:sz="0" w:space="0" w:color="auto"/>
        <w:left w:val="none" w:sz="0" w:space="0" w:color="auto"/>
        <w:bottom w:val="none" w:sz="0" w:space="0" w:color="auto"/>
        <w:right w:val="none" w:sz="0" w:space="0" w:color="auto"/>
      </w:divBdr>
    </w:div>
    <w:div w:id="1417819925">
      <w:bodyDiv w:val="1"/>
      <w:marLeft w:val="0"/>
      <w:marRight w:val="0"/>
      <w:marTop w:val="0"/>
      <w:marBottom w:val="0"/>
      <w:divBdr>
        <w:top w:val="none" w:sz="0" w:space="0" w:color="auto"/>
        <w:left w:val="none" w:sz="0" w:space="0" w:color="auto"/>
        <w:bottom w:val="none" w:sz="0" w:space="0" w:color="auto"/>
        <w:right w:val="none" w:sz="0" w:space="0" w:color="auto"/>
      </w:divBdr>
    </w:div>
    <w:div w:id="1450011707">
      <w:bodyDiv w:val="1"/>
      <w:marLeft w:val="0"/>
      <w:marRight w:val="0"/>
      <w:marTop w:val="0"/>
      <w:marBottom w:val="0"/>
      <w:divBdr>
        <w:top w:val="none" w:sz="0" w:space="0" w:color="auto"/>
        <w:left w:val="none" w:sz="0" w:space="0" w:color="auto"/>
        <w:bottom w:val="none" w:sz="0" w:space="0" w:color="auto"/>
        <w:right w:val="none" w:sz="0" w:space="0" w:color="auto"/>
      </w:divBdr>
    </w:div>
    <w:div w:id="1468088262">
      <w:bodyDiv w:val="1"/>
      <w:marLeft w:val="0"/>
      <w:marRight w:val="0"/>
      <w:marTop w:val="0"/>
      <w:marBottom w:val="0"/>
      <w:divBdr>
        <w:top w:val="none" w:sz="0" w:space="0" w:color="auto"/>
        <w:left w:val="none" w:sz="0" w:space="0" w:color="auto"/>
        <w:bottom w:val="none" w:sz="0" w:space="0" w:color="auto"/>
        <w:right w:val="none" w:sz="0" w:space="0" w:color="auto"/>
      </w:divBdr>
    </w:div>
    <w:div w:id="1516916054">
      <w:bodyDiv w:val="1"/>
      <w:marLeft w:val="0"/>
      <w:marRight w:val="0"/>
      <w:marTop w:val="0"/>
      <w:marBottom w:val="0"/>
      <w:divBdr>
        <w:top w:val="none" w:sz="0" w:space="0" w:color="auto"/>
        <w:left w:val="none" w:sz="0" w:space="0" w:color="auto"/>
        <w:bottom w:val="none" w:sz="0" w:space="0" w:color="auto"/>
        <w:right w:val="none" w:sz="0" w:space="0" w:color="auto"/>
      </w:divBdr>
    </w:div>
    <w:div w:id="1662537989">
      <w:bodyDiv w:val="1"/>
      <w:marLeft w:val="0"/>
      <w:marRight w:val="0"/>
      <w:marTop w:val="0"/>
      <w:marBottom w:val="0"/>
      <w:divBdr>
        <w:top w:val="none" w:sz="0" w:space="0" w:color="auto"/>
        <w:left w:val="none" w:sz="0" w:space="0" w:color="auto"/>
        <w:bottom w:val="none" w:sz="0" w:space="0" w:color="auto"/>
        <w:right w:val="none" w:sz="0" w:space="0" w:color="auto"/>
      </w:divBdr>
    </w:div>
    <w:div w:id="1850170088">
      <w:bodyDiv w:val="1"/>
      <w:marLeft w:val="0"/>
      <w:marRight w:val="0"/>
      <w:marTop w:val="0"/>
      <w:marBottom w:val="0"/>
      <w:divBdr>
        <w:top w:val="none" w:sz="0" w:space="0" w:color="auto"/>
        <w:left w:val="none" w:sz="0" w:space="0" w:color="auto"/>
        <w:bottom w:val="none" w:sz="0" w:space="0" w:color="auto"/>
        <w:right w:val="none" w:sz="0" w:space="0" w:color="auto"/>
      </w:divBdr>
      <w:divsChild>
        <w:div w:id="1180579269">
          <w:marLeft w:val="0"/>
          <w:marRight w:val="0"/>
          <w:marTop w:val="0"/>
          <w:marBottom w:val="0"/>
          <w:divBdr>
            <w:top w:val="none" w:sz="0" w:space="0" w:color="auto"/>
            <w:left w:val="none" w:sz="0" w:space="0" w:color="auto"/>
            <w:bottom w:val="none" w:sz="0" w:space="0" w:color="auto"/>
            <w:right w:val="none" w:sz="0" w:space="0" w:color="auto"/>
          </w:divBdr>
        </w:div>
      </w:divsChild>
    </w:div>
    <w:div w:id="1869488624">
      <w:bodyDiv w:val="1"/>
      <w:marLeft w:val="0"/>
      <w:marRight w:val="0"/>
      <w:marTop w:val="0"/>
      <w:marBottom w:val="0"/>
      <w:divBdr>
        <w:top w:val="none" w:sz="0" w:space="0" w:color="auto"/>
        <w:left w:val="none" w:sz="0" w:space="0" w:color="auto"/>
        <w:bottom w:val="none" w:sz="0" w:space="0" w:color="auto"/>
        <w:right w:val="none" w:sz="0" w:space="0" w:color="auto"/>
      </w:divBdr>
    </w:div>
    <w:div w:id="1907455517">
      <w:bodyDiv w:val="1"/>
      <w:marLeft w:val="0"/>
      <w:marRight w:val="0"/>
      <w:marTop w:val="0"/>
      <w:marBottom w:val="0"/>
      <w:divBdr>
        <w:top w:val="none" w:sz="0" w:space="0" w:color="auto"/>
        <w:left w:val="none" w:sz="0" w:space="0" w:color="auto"/>
        <w:bottom w:val="none" w:sz="0" w:space="0" w:color="auto"/>
        <w:right w:val="none" w:sz="0" w:space="0" w:color="auto"/>
      </w:divBdr>
    </w:div>
    <w:div w:id="1939096738">
      <w:bodyDiv w:val="1"/>
      <w:marLeft w:val="0"/>
      <w:marRight w:val="0"/>
      <w:marTop w:val="0"/>
      <w:marBottom w:val="0"/>
      <w:divBdr>
        <w:top w:val="none" w:sz="0" w:space="0" w:color="auto"/>
        <w:left w:val="none" w:sz="0" w:space="0" w:color="auto"/>
        <w:bottom w:val="none" w:sz="0" w:space="0" w:color="auto"/>
        <w:right w:val="none" w:sz="0" w:space="0" w:color="auto"/>
      </w:divBdr>
    </w:div>
    <w:div w:id="1970087927">
      <w:bodyDiv w:val="1"/>
      <w:marLeft w:val="0"/>
      <w:marRight w:val="0"/>
      <w:marTop w:val="0"/>
      <w:marBottom w:val="0"/>
      <w:divBdr>
        <w:top w:val="none" w:sz="0" w:space="0" w:color="auto"/>
        <w:left w:val="none" w:sz="0" w:space="0" w:color="auto"/>
        <w:bottom w:val="none" w:sz="0" w:space="0" w:color="auto"/>
        <w:right w:val="none" w:sz="0" w:space="0" w:color="auto"/>
      </w:divBdr>
    </w:div>
    <w:div w:id="2018650309">
      <w:bodyDiv w:val="1"/>
      <w:marLeft w:val="0"/>
      <w:marRight w:val="0"/>
      <w:marTop w:val="0"/>
      <w:marBottom w:val="0"/>
      <w:divBdr>
        <w:top w:val="none" w:sz="0" w:space="0" w:color="auto"/>
        <w:left w:val="none" w:sz="0" w:space="0" w:color="auto"/>
        <w:bottom w:val="none" w:sz="0" w:space="0" w:color="auto"/>
        <w:right w:val="none" w:sz="0" w:space="0" w:color="auto"/>
      </w:divBdr>
    </w:div>
    <w:div w:id="2029674694">
      <w:bodyDiv w:val="1"/>
      <w:marLeft w:val="0"/>
      <w:marRight w:val="0"/>
      <w:marTop w:val="0"/>
      <w:marBottom w:val="0"/>
      <w:divBdr>
        <w:top w:val="none" w:sz="0" w:space="0" w:color="auto"/>
        <w:left w:val="none" w:sz="0" w:space="0" w:color="auto"/>
        <w:bottom w:val="none" w:sz="0" w:space="0" w:color="auto"/>
        <w:right w:val="none" w:sz="0" w:space="0" w:color="auto"/>
      </w:divBdr>
    </w:div>
    <w:div w:id="205102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Self%20Service\modelli\Value%20Partners\VERTICALE\Lop%20Memo\VP_MEMOLOP_.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75ace7-8c2c-448e-ba22-439c9b44459c" xsi:nil="true"/>
    <lcf76f155ced4ddcb4097134ff3c332f xmlns="d1c0e423-d111-45e3-a224-4fd75532c6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6D3465B1BA598498B7833AE3ADCA2D0" ma:contentTypeVersion="18" ma:contentTypeDescription="Creare un nuovo documento." ma:contentTypeScope="" ma:versionID="f38560345067d7ae432721ff205acce6">
  <xsd:schema xmlns:xsd="http://www.w3.org/2001/XMLSchema" xmlns:xs="http://www.w3.org/2001/XMLSchema" xmlns:p="http://schemas.microsoft.com/office/2006/metadata/properties" xmlns:ns2="d1c0e423-d111-45e3-a224-4fd75532c6a1" xmlns:ns3="9975ace7-8c2c-448e-ba22-439c9b44459c" targetNamespace="http://schemas.microsoft.com/office/2006/metadata/properties" ma:root="true" ma:fieldsID="2ae2bffeda1c0908aa0492c4c35e438b" ns2:_="" ns3:_="">
    <xsd:import namespace="d1c0e423-d111-45e3-a224-4fd75532c6a1"/>
    <xsd:import namespace="9975ace7-8c2c-448e-ba22-439c9b4445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c0e423-d111-45e3-a224-4fd75532c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88fc5a2d-2c98-4d82-9ff7-a3a2abf9d51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5ace7-8c2c-448e-ba22-439c9b44459c"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08addc10-ea77-497c-80c5-868f06a8050d}" ma:internalName="TaxCatchAll" ma:showField="CatchAllData" ma:web="9975ace7-8c2c-448e-ba22-439c9b4445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79065F-45B7-4B63-BE24-E6E7D51A8534}">
  <ds:schemaRefs>
    <ds:schemaRef ds:uri="http://schemas.microsoft.com/office/2006/metadata/properties"/>
    <ds:schemaRef ds:uri="http://schemas.microsoft.com/office/infopath/2007/PartnerControls"/>
    <ds:schemaRef ds:uri="9975ace7-8c2c-448e-ba22-439c9b44459c"/>
    <ds:schemaRef ds:uri="02ccbfc5-d6dc-43ba-8316-062b6f308007"/>
    <ds:schemaRef ds:uri="d1c0e423-d111-45e3-a224-4fd75532c6a1"/>
  </ds:schemaRefs>
</ds:datastoreItem>
</file>

<file path=customXml/itemProps2.xml><?xml version="1.0" encoding="utf-8"?>
<ds:datastoreItem xmlns:ds="http://schemas.openxmlformats.org/officeDocument/2006/customXml" ds:itemID="{9A93BDE4-5AA1-416D-BDC7-89C5860E1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c0e423-d111-45e3-a224-4fd75532c6a1"/>
    <ds:schemaRef ds:uri="9975ace7-8c2c-448e-ba22-439c9b4445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2CFFE8-7DF1-4839-B59E-A31EDE02ED57}">
  <ds:schemaRefs>
    <ds:schemaRef ds:uri="http://schemas.openxmlformats.org/officeDocument/2006/bibliography"/>
  </ds:schemaRefs>
</ds:datastoreItem>
</file>

<file path=customXml/itemProps4.xml><?xml version="1.0" encoding="utf-8"?>
<ds:datastoreItem xmlns:ds="http://schemas.openxmlformats.org/officeDocument/2006/customXml" ds:itemID="{4E5F7D64-9351-4D9E-9EFF-1BCCEE5B9F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VP_MEMOLOP_.dot</Template>
  <TotalTime>0</TotalTime>
  <Pages>7</Pages>
  <Words>3709</Words>
  <Characters>21144</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MARCHIO O NOME CLIENTE</vt:lpstr>
    </vt:vector>
  </TitlesOfParts>
  <Company>Microsoft</Company>
  <LinksUpToDate>false</LinksUpToDate>
  <CharactersWithSpaces>24804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MARCHIO O NOME CLIENTE</dc:title>
  <dc:subject/>
  <dc:creator>fiorellava</dc:creator>
  <cp:keywords/>
  <dc:description/>
  <cp:lastModifiedBy>Sara Perini</cp:lastModifiedBy>
  <cp:revision>2</cp:revision>
  <cp:lastPrinted>2017-09-05T01:16:00Z</cp:lastPrinted>
  <dcterms:created xsi:type="dcterms:W3CDTF">2025-06-12T10:40:00Z</dcterms:created>
  <dcterms:modified xsi:type="dcterms:W3CDTF">2025-06-12T10:40:00Z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0x010100D6D3465B1BA598498B7833AE3ADCA2D0</vt:lpwstr>
  </property>
  <property fmtid="{D5CDD505-2E9C-101B-9397-08002B2CF9AE}" pid="3" name="MediaServiceImageTags">
    <vt:lpwstr/>
  </property>
</Properties>
</file>